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BFD0" w14:textId="77777777" w:rsidR="00934D96" w:rsidRPr="001D54EA" w:rsidRDefault="00934D96" w:rsidP="001D54EA">
      <w:pPr>
        <w:tabs>
          <w:tab w:val="left" w:pos="1060"/>
        </w:tabs>
        <w:spacing w:before="45" w:after="0" w:line="240" w:lineRule="auto"/>
        <w:ind w:right="-54"/>
        <w:jc w:val="both"/>
        <w:rPr>
          <w:rFonts w:eastAsia="Swis721 BT" w:cs="Arial"/>
          <w:b/>
          <w:sz w:val="22"/>
          <w:szCs w:val="20"/>
        </w:rPr>
      </w:pPr>
      <w:r w:rsidRPr="001D54EA">
        <w:rPr>
          <w:rFonts w:eastAsia="Swis721 BT" w:cs="Arial"/>
          <w:b/>
          <w:sz w:val="22"/>
          <w:szCs w:val="20"/>
        </w:rPr>
        <w:t>Competency Statement</w:t>
      </w:r>
      <w:r w:rsidR="00DD3975">
        <w:rPr>
          <w:rFonts w:eastAsia="Swis721 BT" w:cs="Arial"/>
          <w:b/>
          <w:sz w:val="22"/>
          <w:szCs w:val="20"/>
        </w:rPr>
        <w:t>s</w:t>
      </w:r>
      <w:r w:rsidR="00C65A2C" w:rsidRPr="001D54EA">
        <w:rPr>
          <w:rFonts w:eastAsia="Swis721 BT" w:cs="Arial"/>
          <w:b/>
          <w:sz w:val="22"/>
          <w:szCs w:val="20"/>
        </w:rPr>
        <w:t xml:space="preserve"> </w:t>
      </w:r>
      <w:r w:rsidR="00256BD3">
        <w:rPr>
          <w:rFonts w:eastAsia="Swis721 BT" w:cs="Arial"/>
          <w:b/>
          <w:sz w:val="22"/>
          <w:szCs w:val="20"/>
        </w:rPr>
        <w:t xml:space="preserve">template: </w:t>
      </w:r>
      <w:r w:rsidR="00C65A2C" w:rsidRPr="001D54EA">
        <w:rPr>
          <w:rFonts w:eastAsia="Swis721 BT" w:cs="Arial"/>
          <w:b/>
          <w:sz w:val="22"/>
          <w:szCs w:val="20"/>
        </w:rPr>
        <w:t>AusIMM CP</w:t>
      </w:r>
      <w:r w:rsidR="001D54EA" w:rsidRPr="001D54EA">
        <w:rPr>
          <w:rFonts w:eastAsia="Swis721 BT" w:cs="Arial"/>
          <w:b/>
          <w:sz w:val="22"/>
          <w:szCs w:val="20"/>
        </w:rPr>
        <w:t xml:space="preserve"> - </w:t>
      </w:r>
      <w:r w:rsidR="00086C58" w:rsidRPr="001D54EA">
        <w:rPr>
          <w:rFonts w:eastAsia="Swis721 BT" w:cs="Arial"/>
          <w:b/>
          <w:sz w:val="22"/>
          <w:szCs w:val="20"/>
        </w:rPr>
        <w:t>Geotechnical</w:t>
      </w:r>
      <w:r w:rsidR="007306BB" w:rsidRPr="001D54EA">
        <w:rPr>
          <w:rFonts w:eastAsia="Swis721 BT" w:cs="Arial"/>
          <w:b/>
          <w:sz w:val="22"/>
          <w:szCs w:val="20"/>
        </w:rPr>
        <w:t xml:space="preserve"> (Mining)</w:t>
      </w:r>
      <w:r w:rsidRPr="001D54EA">
        <w:rPr>
          <w:rFonts w:eastAsia="Swis721 BT" w:cs="Arial"/>
          <w:b/>
          <w:sz w:val="22"/>
          <w:szCs w:val="20"/>
        </w:rPr>
        <w:t xml:space="preserve"> Discipline</w:t>
      </w:r>
    </w:p>
    <w:p w14:paraId="227F329B" w14:textId="77777777" w:rsidR="00934D96" w:rsidRPr="001D54EA" w:rsidRDefault="00934D96" w:rsidP="00934D96">
      <w:pPr>
        <w:spacing w:before="14" w:after="0" w:line="200" w:lineRule="exact"/>
        <w:rPr>
          <w:rFonts w:cs="Arial"/>
          <w:szCs w:val="20"/>
        </w:rPr>
      </w:pPr>
    </w:p>
    <w:p w14:paraId="04C525F4" w14:textId="77777777" w:rsidR="001D54EA" w:rsidRDefault="001D54EA" w:rsidP="00934D96">
      <w:pPr>
        <w:tabs>
          <w:tab w:val="left" w:pos="1060"/>
        </w:tabs>
        <w:spacing w:before="45" w:after="0" w:line="240" w:lineRule="auto"/>
        <w:ind w:right="-54"/>
        <w:jc w:val="both"/>
        <w:rPr>
          <w:rFonts w:eastAsia="Swis721 BT" w:cs="Arial"/>
          <w:szCs w:val="20"/>
        </w:rPr>
      </w:pPr>
    </w:p>
    <w:p w14:paraId="1A4DAA41" w14:textId="77777777" w:rsidR="001D54EA" w:rsidRDefault="001D54EA" w:rsidP="00934D96">
      <w:pPr>
        <w:tabs>
          <w:tab w:val="left" w:pos="1060"/>
        </w:tabs>
        <w:spacing w:before="45" w:after="0" w:line="240" w:lineRule="auto"/>
        <w:ind w:right="-54"/>
        <w:jc w:val="both"/>
        <w:rPr>
          <w:rFonts w:eastAsia="Swis721 BT" w:cs="Arial"/>
          <w:szCs w:val="20"/>
        </w:rPr>
      </w:pPr>
    </w:p>
    <w:p w14:paraId="30894453" w14:textId="4C011319" w:rsidR="00934D96" w:rsidRPr="001D54EA" w:rsidRDefault="00934D96" w:rsidP="00934D96">
      <w:pPr>
        <w:tabs>
          <w:tab w:val="left" w:pos="1060"/>
        </w:tabs>
        <w:spacing w:before="45" w:after="0" w:line="240" w:lineRule="auto"/>
        <w:ind w:right="-54"/>
        <w:jc w:val="both"/>
        <w:rPr>
          <w:rFonts w:eastAsia="Swis721 BT" w:cs="Arial"/>
          <w:szCs w:val="20"/>
        </w:rPr>
      </w:pPr>
      <w:r w:rsidRPr="001D54EA">
        <w:rPr>
          <w:rFonts w:eastAsia="Swis721 BT" w:cs="Arial"/>
          <w:szCs w:val="20"/>
        </w:rPr>
        <w:t>This template is to be completed by applicants seeking AusIMM Chartered Professional accreditation</w:t>
      </w:r>
      <w:r w:rsidR="00297662">
        <w:rPr>
          <w:rFonts w:eastAsia="Swis721 BT" w:cs="Arial"/>
          <w:szCs w:val="20"/>
        </w:rPr>
        <w:t xml:space="preserve"> and/or RPEQ assessment</w:t>
      </w:r>
      <w:r w:rsidRPr="001D54EA">
        <w:rPr>
          <w:rFonts w:eastAsia="Swis721 BT" w:cs="Arial"/>
          <w:spacing w:val="-13"/>
          <w:szCs w:val="20"/>
        </w:rPr>
        <w:t xml:space="preserve"> </w:t>
      </w:r>
      <w:r w:rsidRPr="001D54EA">
        <w:rPr>
          <w:rFonts w:eastAsia="Swis721 BT" w:cs="Arial"/>
          <w:szCs w:val="20"/>
        </w:rPr>
        <w:t>in</w:t>
      </w:r>
      <w:r w:rsidRPr="001D54EA">
        <w:rPr>
          <w:rFonts w:eastAsia="Swis721 BT" w:cs="Arial"/>
          <w:spacing w:val="-2"/>
          <w:szCs w:val="20"/>
        </w:rPr>
        <w:t xml:space="preserve"> </w:t>
      </w:r>
      <w:r w:rsidRPr="001D54EA">
        <w:rPr>
          <w:rFonts w:eastAsia="Swis721 BT" w:cs="Arial"/>
          <w:szCs w:val="20"/>
        </w:rPr>
        <w:t>the</w:t>
      </w:r>
      <w:r w:rsidRPr="001D54EA">
        <w:rPr>
          <w:rFonts w:eastAsia="Swis721 BT" w:cs="Arial"/>
          <w:spacing w:val="-5"/>
          <w:szCs w:val="20"/>
        </w:rPr>
        <w:t xml:space="preserve"> Discipline</w:t>
      </w:r>
      <w:r w:rsidRPr="001D54EA">
        <w:rPr>
          <w:rFonts w:eastAsia="Swis721 BT" w:cs="Arial"/>
          <w:spacing w:val="-9"/>
          <w:szCs w:val="20"/>
        </w:rPr>
        <w:t xml:space="preserve"> </w:t>
      </w:r>
      <w:r w:rsidRPr="001D54EA">
        <w:rPr>
          <w:rFonts w:eastAsia="Swis721 BT" w:cs="Arial"/>
          <w:szCs w:val="20"/>
        </w:rPr>
        <w:t>of</w:t>
      </w:r>
      <w:r w:rsidRPr="001D54EA">
        <w:rPr>
          <w:rFonts w:eastAsia="Swis721 BT" w:cs="Arial"/>
          <w:spacing w:val="-2"/>
          <w:szCs w:val="20"/>
        </w:rPr>
        <w:t xml:space="preserve"> </w:t>
      </w:r>
      <w:r w:rsidR="007306BB" w:rsidRPr="001D54EA">
        <w:rPr>
          <w:rFonts w:eastAsia="Swis721 BT" w:cs="Arial"/>
          <w:spacing w:val="-2"/>
          <w:szCs w:val="20"/>
        </w:rPr>
        <w:t>Geotechnical (Mining)</w:t>
      </w:r>
      <w:r w:rsidRPr="001D54EA">
        <w:rPr>
          <w:rFonts w:eastAsia="Swis721 BT" w:cs="Arial"/>
          <w:szCs w:val="20"/>
        </w:rPr>
        <w:t xml:space="preserve"> to demonstrate the relevant competencies have been achieved in accordance with the </w:t>
      </w:r>
      <w:hyperlink r:id="rId8" w:history="1">
        <w:r w:rsidRPr="000164B3">
          <w:rPr>
            <w:rStyle w:val="Hyperlink"/>
            <w:rFonts w:eastAsia="Swis721 BT" w:cs="Arial"/>
            <w:szCs w:val="20"/>
          </w:rPr>
          <w:t xml:space="preserve">Chartered Professional Regulations and </w:t>
        </w:r>
        <w:r w:rsidR="00991199" w:rsidRPr="000164B3">
          <w:rPr>
            <w:rStyle w:val="Hyperlink"/>
            <w:rFonts w:eastAsia="Swis721 BT" w:cs="Arial"/>
            <w:szCs w:val="20"/>
          </w:rPr>
          <w:t>Guideline 3: A</w:t>
        </w:r>
        <w:r w:rsidRPr="000164B3">
          <w:rPr>
            <w:rStyle w:val="Hyperlink"/>
            <w:rFonts w:eastAsia="Swis721 BT" w:cs="Arial"/>
            <w:szCs w:val="20"/>
          </w:rPr>
          <w:t xml:space="preserve">reas of Practice – </w:t>
        </w:r>
        <w:r w:rsidR="009338F5" w:rsidRPr="000164B3">
          <w:rPr>
            <w:rStyle w:val="Hyperlink"/>
            <w:rFonts w:eastAsia="Swis721 BT" w:cs="Arial"/>
            <w:szCs w:val="20"/>
          </w:rPr>
          <w:t>Geotechnical (Mining)</w:t>
        </w:r>
      </w:hyperlink>
      <w:r w:rsidRPr="001D54EA">
        <w:rPr>
          <w:rFonts w:eastAsia="Swis721 BT" w:cs="Arial"/>
          <w:szCs w:val="20"/>
        </w:rPr>
        <w:t>.</w:t>
      </w:r>
    </w:p>
    <w:p w14:paraId="1D0EED49" w14:textId="77777777" w:rsidR="00934D96" w:rsidRPr="001D54EA" w:rsidRDefault="00934D96" w:rsidP="00934D96">
      <w:pPr>
        <w:tabs>
          <w:tab w:val="left" w:pos="1060"/>
        </w:tabs>
        <w:spacing w:before="45" w:after="0" w:line="240" w:lineRule="auto"/>
        <w:ind w:right="-54"/>
        <w:jc w:val="both"/>
        <w:rPr>
          <w:rFonts w:eastAsia="Swis721 BT" w:cs="Arial"/>
          <w:szCs w:val="20"/>
        </w:rPr>
      </w:pPr>
    </w:p>
    <w:tbl>
      <w:tblPr>
        <w:tblStyle w:val="TableGrid"/>
        <w:tblW w:w="0" w:type="auto"/>
        <w:jc w:val="center"/>
        <w:tblLook w:val="04A0" w:firstRow="1" w:lastRow="0" w:firstColumn="1" w:lastColumn="0" w:noHBand="0" w:noVBand="1"/>
      </w:tblPr>
      <w:tblGrid>
        <w:gridCol w:w="2802"/>
        <w:gridCol w:w="6662"/>
      </w:tblGrid>
      <w:tr w:rsidR="00934D96" w:rsidRPr="001D54EA" w14:paraId="7EC6C457" w14:textId="77777777" w:rsidTr="00120B09">
        <w:trPr>
          <w:jc w:val="center"/>
        </w:trPr>
        <w:tc>
          <w:tcPr>
            <w:tcW w:w="2802" w:type="dxa"/>
            <w:shd w:val="clear" w:color="auto" w:fill="B6DDE8" w:themeFill="accent5" w:themeFillTint="66"/>
          </w:tcPr>
          <w:p w14:paraId="60B1C7C9" w14:textId="77777777" w:rsidR="00934D96" w:rsidRPr="001D54EA" w:rsidRDefault="00934D96" w:rsidP="004A3DA5">
            <w:pPr>
              <w:tabs>
                <w:tab w:val="left" w:pos="1060"/>
              </w:tabs>
              <w:spacing w:before="45"/>
              <w:ind w:right="-54"/>
              <w:jc w:val="both"/>
              <w:rPr>
                <w:rFonts w:eastAsia="Swis721 BT" w:cs="Arial"/>
                <w:b/>
                <w:szCs w:val="20"/>
              </w:rPr>
            </w:pPr>
            <w:r w:rsidRPr="001D54EA">
              <w:rPr>
                <w:rFonts w:eastAsia="Swis721 BT" w:cs="Arial"/>
                <w:b/>
                <w:szCs w:val="20"/>
              </w:rPr>
              <w:t>Applicant Name</w:t>
            </w:r>
          </w:p>
        </w:tc>
        <w:tc>
          <w:tcPr>
            <w:tcW w:w="6662" w:type="dxa"/>
          </w:tcPr>
          <w:p w14:paraId="1F4A41B0" w14:textId="77777777" w:rsidR="00934D96" w:rsidRPr="001D54EA" w:rsidRDefault="00934D96" w:rsidP="004A3DA5">
            <w:pPr>
              <w:tabs>
                <w:tab w:val="left" w:pos="1060"/>
              </w:tabs>
              <w:spacing w:before="45"/>
              <w:ind w:right="-54"/>
              <w:jc w:val="both"/>
              <w:rPr>
                <w:rFonts w:eastAsia="Swis721 BT" w:cs="Arial"/>
                <w:szCs w:val="20"/>
              </w:rPr>
            </w:pPr>
          </w:p>
        </w:tc>
      </w:tr>
      <w:tr w:rsidR="00934D96" w:rsidRPr="001D54EA" w14:paraId="568AD39B" w14:textId="77777777" w:rsidTr="00120B09">
        <w:trPr>
          <w:jc w:val="center"/>
        </w:trPr>
        <w:tc>
          <w:tcPr>
            <w:tcW w:w="2802" w:type="dxa"/>
            <w:shd w:val="clear" w:color="auto" w:fill="B6DDE8" w:themeFill="accent5" w:themeFillTint="66"/>
          </w:tcPr>
          <w:p w14:paraId="2A6741C8" w14:textId="77777777" w:rsidR="00934D96" w:rsidRPr="001D54EA" w:rsidRDefault="00934D96" w:rsidP="004A3DA5">
            <w:pPr>
              <w:tabs>
                <w:tab w:val="left" w:pos="1060"/>
              </w:tabs>
              <w:spacing w:before="45"/>
              <w:ind w:right="-54"/>
              <w:jc w:val="both"/>
              <w:rPr>
                <w:rFonts w:eastAsia="Swis721 BT" w:cs="Arial"/>
                <w:b/>
                <w:szCs w:val="20"/>
              </w:rPr>
            </w:pPr>
            <w:r w:rsidRPr="001D54EA">
              <w:rPr>
                <w:rFonts w:eastAsia="Swis721 BT" w:cs="Arial"/>
                <w:b/>
                <w:szCs w:val="20"/>
              </w:rPr>
              <w:t>AusIMM Membership No</w:t>
            </w:r>
          </w:p>
        </w:tc>
        <w:tc>
          <w:tcPr>
            <w:tcW w:w="6662" w:type="dxa"/>
          </w:tcPr>
          <w:p w14:paraId="56535904" w14:textId="77777777" w:rsidR="00934D96" w:rsidRPr="001D54EA" w:rsidRDefault="00934D96" w:rsidP="004A3DA5">
            <w:pPr>
              <w:tabs>
                <w:tab w:val="left" w:pos="1060"/>
              </w:tabs>
              <w:spacing w:before="45"/>
              <w:ind w:right="-54"/>
              <w:jc w:val="both"/>
              <w:rPr>
                <w:rFonts w:eastAsia="Swis721 BT" w:cs="Arial"/>
                <w:szCs w:val="20"/>
              </w:rPr>
            </w:pPr>
          </w:p>
        </w:tc>
      </w:tr>
    </w:tbl>
    <w:p w14:paraId="26E4C364" w14:textId="77777777" w:rsidR="00934D96" w:rsidRPr="001D54EA" w:rsidRDefault="00934D96" w:rsidP="00934D96">
      <w:pPr>
        <w:tabs>
          <w:tab w:val="left" w:pos="1060"/>
        </w:tabs>
        <w:spacing w:before="45" w:after="0" w:line="240" w:lineRule="auto"/>
        <w:ind w:right="-54"/>
        <w:jc w:val="both"/>
        <w:rPr>
          <w:rFonts w:eastAsia="Swis721 BT" w:cs="Arial"/>
          <w:szCs w:val="20"/>
        </w:rPr>
      </w:pPr>
    </w:p>
    <w:p w14:paraId="3128A440" w14:textId="77777777" w:rsidR="00120B09" w:rsidRDefault="00120B09" w:rsidP="00934D96">
      <w:pPr>
        <w:tabs>
          <w:tab w:val="left" w:pos="1060"/>
        </w:tabs>
        <w:spacing w:before="45" w:after="0" w:line="240" w:lineRule="auto"/>
        <w:ind w:right="-54"/>
        <w:jc w:val="both"/>
        <w:rPr>
          <w:rFonts w:eastAsia="Swis721 BT" w:cs="Arial"/>
          <w:b/>
          <w:sz w:val="28"/>
          <w:szCs w:val="20"/>
        </w:rPr>
      </w:pPr>
    </w:p>
    <w:p w14:paraId="7F320BAE" w14:textId="77777777" w:rsidR="001D54EA" w:rsidRDefault="001D54EA" w:rsidP="00934D96">
      <w:pPr>
        <w:tabs>
          <w:tab w:val="left" w:pos="1060"/>
        </w:tabs>
        <w:spacing w:before="45" w:after="0" w:line="240" w:lineRule="auto"/>
        <w:ind w:right="-54"/>
        <w:jc w:val="both"/>
        <w:rPr>
          <w:rFonts w:eastAsia="Swis721 BT" w:cs="Arial"/>
          <w:b/>
          <w:sz w:val="28"/>
          <w:szCs w:val="20"/>
        </w:rPr>
      </w:pPr>
    </w:p>
    <w:p w14:paraId="3DF709A6" w14:textId="77777777" w:rsidR="001D54EA" w:rsidRPr="001D54EA" w:rsidRDefault="001D54EA" w:rsidP="00934D96">
      <w:pPr>
        <w:tabs>
          <w:tab w:val="left" w:pos="1060"/>
        </w:tabs>
        <w:spacing w:before="45" w:after="0" w:line="240" w:lineRule="auto"/>
        <w:ind w:right="-54"/>
        <w:jc w:val="both"/>
        <w:rPr>
          <w:rFonts w:eastAsia="Swis721 BT" w:cs="Arial"/>
          <w:b/>
          <w:sz w:val="28"/>
          <w:szCs w:val="20"/>
        </w:rPr>
      </w:pPr>
    </w:p>
    <w:p w14:paraId="4939ED76" w14:textId="77777777" w:rsidR="00934D96" w:rsidRPr="001D54EA" w:rsidRDefault="00934D96" w:rsidP="00934D96">
      <w:pPr>
        <w:tabs>
          <w:tab w:val="left" w:pos="1060"/>
        </w:tabs>
        <w:spacing w:before="45" w:after="0" w:line="240" w:lineRule="auto"/>
        <w:ind w:right="-54"/>
        <w:jc w:val="both"/>
        <w:rPr>
          <w:rFonts w:eastAsia="Swis721 BT" w:cs="Arial"/>
          <w:b/>
          <w:sz w:val="28"/>
          <w:szCs w:val="20"/>
        </w:rPr>
      </w:pPr>
      <w:r w:rsidRPr="001D54EA">
        <w:rPr>
          <w:rFonts w:eastAsia="Swis721 BT" w:cs="Arial"/>
          <w:b/>
          <w:sz w:val="28"/>
          <w:szCs w:val="20"/>
        </w:rPr>
        <w:t>Section 1: What did you study?</w:t>
      </w:r>
    </w:p>
    <w:p w14:paraId="4E579EA2" w14:textId="77777777" w:rsidR="00934D96" w:rsidRPr="001D54EA" w:rsidRDefault="00934D96" w:rsidP="00934D96">
      <w:pPr>
        <w:tabs>
          <w:tab w:val="left" w:pos="1060"/>
        </w:tabs>
        <w:spacing w:before="45" w:after="0" w:line="240" w:lineRule="auto"/>
        <w:ind w:right="-54"/>
        <w:jc w:val="both"/>
        <w:rPr>
          <w:rFonts w:eastAsia="Swis721 BT" w:cs="Arial"/>
          <w:szCs w:val="20"/>
        </w:rPr>
      </w:pPr>
      <w:r w:rsidRPr="001D54EA">
        <w:rPr>
          <w:rFonts w:eastAsia="Swis721 BT" w:cs="Arial"/>
          <w:szCs w:val="20"/>
        </w:rPr>
        <w:t>List your tertiary</w:t>
      </w:r>
      <w:r w:rsidRPr="001D54EA">
        <w:rPr>
          <w:rFonts w:eastAsia="Swis721 BT" w:cs="Arial"/>
          <w:spacing w:val="1"/>
          <w:szCs w:val="20"/>
        </w:rPr>
        <w:t xml:space="preserve"> </w:t>
      </w:r>
      <w:r w:rsidRPr="001D54EA">
        <w:rPr>
          <w:rFonts w:eastAsia="Swis721 BT" w:cs="Arial"/>
          <w:szCs w:val="20"/>
        </w:rPr>
        <w:t>qualification(s)</w:t>
      </w:r>
      <w:r w:rsidRPr="001D54EA">
        <w:rPr>
          <w:rFonts w:eastAsia="Swis721 BT" w:cs="Arial"/>
          <w:spacing w:val="7"/>
          <w:szCs w:val="20"/>
        </w:rPr>
        <w:t xml:space="preserve"> </w:t>
      </w:r>
      <w:r w:rsidRPr="001D54EA">
        <w:rPr>
          <w:rFonts w:eastAsia="Swis721 BT" w:cs="Arial"/>
          <w:szCs w:val="20"/>
        </w:rPr>
        <w:t xml:space="preserve">relevant to the discipline of </w:t>
      </w:r>
      <w:r w:rsidR="007306BB" w:rsidRPr="001D54EA">
        <w:rPr>
          <w:rFonts w:eastAsia="Swis721 BT" w:cs="Arial"/>
          <w:spacing w:val="-2"/>
          <w:szCs w:val="20"/>
        </w:rPr>
        <w:t>Geotechnical (Mining)</w:t>
      </w:r>
      <w:r w:rsidRPr="001D54EA">
        <w:rPr>
          <w:rFonts w:eastAsia="Swis721 BT" w:cs="Arial"/>
          <w:szCs w:val="20"/>
        </w:rPr>
        <w:t>. Applicants without a relevant primary degree must list all key coursework that supports this application:</w:t>
      </w:r>
    </w:p>
    <w:p w14:paraId="126D93BB" w14:textId="77777777" w:rsidR="00120B09" w:rsidRPr="001D54EA" w:rsidRDefault="00C65A2C" w:rsidP="00934D96">
      <w:pPr>
        <w:tabs>
          <w:tab w:val="left" w:pos="1060"/>
        </w:tabs>
        <w:spacing w:before="45" w:after="0" w:line="240" w:lineRule="auto"/>
        <w:ind w:right="-54"/>
        <w:jc w:val="both"/>
        <w:rPr>
          <w:rFonts w:eastAsia="Swis721 BT" w:cs="Arial"/>
          <w:b/>
          <w:szCs w:val="20"/>
        </w:rPr>
      </w:pPr>
      <w:r w:rsidRPr="001D54EA">
        <w:rPr>
          <w:rFonts w:eastAsia="Swis721 BT" w:cs="Arial"/>
          <w:b/>
          <w:szCs w:val="20"/>
        </w:rPr>
        <w:t>Table 1.1: Qualifications</w:t>
      </w:r>
    </w:p>
    <w:tbl>
      <w:tblPr>
        <w:tblStyle w:val="TableGrid"/>
        <w:tblW w:w="13750" w:type="dxa"/>
        <w:tblInd w:w="108" w:type="dxa"/>
        <w:tblLook w:val="04A0" w:firstRow="1" w:lastRow="0" w:firstColumn="1" w:lastColumn="0" w:noHBand="0" w:noVBand="1"/>
      </w:tblPr>
      <w:tblGrid>
        <w:gridCol w:w="7088"/>
        <w:gridCol w:w="4394"/>
        <w:gridCol w:w="2268"/>
      </w:tblGrid>
      <w:tr w:rsidR="00934D96" w:rsidRPr="001D54EA" w14:paraId="04E2DE69" w14:textId="77777777" w:rsidTr="00120B09">
        <w:tc>
          <w:tcPr>
            <w:tcW w:w="7088" w:type="dxa"/>
            <w:shd w:val="clear" w:color="auto" w:fill="B6DDE8" w:themeFill="accent5" w:themeFillTint="66"/>
          </w:tcPr>
          <w:p w14:paraId="10C92F79" w14:textId="77777777" w:rsidR="00934D96" w:rsidRPr="001D54EA" w:rsidRDefault="00934D96" w:rsidP="004A3DA5">
            <w:pPr>
              <w:spacing w:before="45"/>
              <w:ind w:right="-54"/>
              <w:jc w:val="both"/>
              <w:rPr>
                <w:rFonts w:eastAsia="Swis721 BT" w:cs="Arial"/>
                <w:b/>
                <w:szCs w:val="20"/>
              </w:rPr>
            </w:pPr>
            <w:r w:rsidRPr="001D54EA">
              <w:rPr>
                <w:rFonts w:eastAsia="Swis721 BT" w:cs="Arial"/>
                <w:b/>
                <w:szCs w:val="20"/>
              </w:rPr>
              <w:t>Qualification</w:t>
            </w:r>
          </w:p>
        </w:tc>
        <w:tc>
          <w:tcPr>
            <w:tcW w:w="4394" w:type="dxa"/>
            <w:shd w:val="clear" w:color="auto" w:fill="B6DDE8" w:themeFill="accent5" w:themeFillTint="66"/>
          </w:tcPr>
          <w:p w14:paraId="112EF3D3" w14:textId="77777777" w:rsidR="00934D96" w:rsidRPr="001D54EA" w:rsidRDefault="00934D96" w:rsidP="004A3DA5">
            <w:pPr>
              <w:spacing w:before="45"/>
              <w:ind w:right="-54"/>
              <w:jc w:val="both"/>
              <w:rPr>
                <w:rFonts w:eastAsia="Swis721 BT" w:cs="Arial"/>
                <w:b/>
                <w:szCs w:val="20"/>
              </w:rPr>
            </w:pPr>
            <w:r w:rsidRPr="001D54EA">
              <w:rPr>
                <w:rFonts w:eastAsia="Swis721 BT" w:cs="Arial"/>
                <w:b/>
                <w:szCs w:val="20"/>
              </w:rPr>
              <w:t>Institution</w:t>
            </w:r>
          </w:p>
        </w:tc>
        <w:tc>
          <w:tcPr>
            <w:tcW w:w="2268" w:type="dxa"/>
            <w:shd w:val="clear" w:color="auto" w:fill="B6DDE8" w:themeFill="accent5" w:themeFillTint="66"/>
          </w:tcPr>
          <w:p w14:paraId="514CA856" w14:textId="77777777" w:rsidR="00934D96" w:rsidRPr="001D54EA" w:rsidRDefault="00934D96" w:rsidP="004A3DA5">
            <w:pPr>
              <w:spacing w:before="45"/>
              <w:ind w:right="-54"/>
              <w:jc w:val="both"/>
              <w:rPr>
                <w:rFonts w:eastAsia="Swis721 BT" w:cs="Arial"/>
                <w:b/>
                <w:szCs w:val="20"/>
              </w:rPr>
            </w:pPr>
            <w:r w:rsidRPr="001D54EA">
              <w:rPr>
                <w:rFonts w:eastAsia="Swis721 BT" w:cs="Arial"/>
                <w:b/>
                <w:szCs w:val="20"/>
              </w:rPr>
              <w:t>Year of Award</w:t>
            </w:r>
          </w:p>
        </w:tc>
      </w:tr>
      <w:tr w:rsidR="00934D96" w:rsidRPr="001D54EA" w14:paraId="403F0290" w14:textId="77777777" w:rsidTr="004A3DA5">
        <w:tc>
          <w:tcPr>
            <w:tcW w:w="7088" w:type="dxa"/>
          </w:tcPr>
          <w:p w14:paraId="0E7B1C98" w14:textId="77777777" w:rsidR="00934D96" w:rsidRPr="001D54EA" w:rsidRDefault="00934D96" w:rsidP="004A3DA5">
            <w:pPr>
              <w:spacing w:before="45"/>
              <w:ind w:right="-54"/>
              <w:jc w:val="both"/>
              <w:rPr>
                <w:rFonts w:eastAsia="Swis721 BT" w:cs="Arial"/>
                <w:szCs w:val="20"/>
              </w:rPr>
            </w:pPr>
          </w:p>
        </w:tc>
        <w:tc>
          <w:tcPr>
            <w:tcW w:w="4394" w:type="dxa"/>
          </w:tcPr>
          <w:p w14:paraId="24049A69" w14:textId="77777777" w:rsidR="00934D96" w:rsidRPr="001D54EA" w:rsidRDefault="00934D96" w:rsidP="004A3DA5">
            <w:pPr>
              <w:spacing w:before="45"/>
              <w:ind w:right="-54"/>
              <w:jc w:val="both"/>
              <w:rPr>
                <w:rFonts w:eastAsia="Swis721 BT" w:cs="Arial"/>
                <w:szCs w:val="20"/>
              </w:rPr>
            </w:pPr>
          </w:p>
        </w:tc>
        <w:tc>
          <w:tcPr>
            <w:tcW w:w="2268" w:type="dxa"/>
          </w:tcPr>
          <w:p w14:paraId="5FA4618B" w14:textId="77777777" w:rsidR="00934D96" w:rsidRPr="001D54EA" w:rsidRDefault="00934D96" w:rsidP="004A3DA5">
            <w:pPr>
              <w:spacing w:before="45"/>
              <w:ind w:right="-54"/>
              <w:jc w:val="both"/>
              <w:rPr>
                <w:rFonts w:eastAsia="Swis721 BT" w:cs="Arial"/>
                <w:szCs w:val="20"/>
              </w:rPr>
            </w:pPr>
          </w:p>
        </w:tc>
      </w:tr>
      <w:tr w:rsidR="00934D96" w:rsidRPr="001D54EA" w14:paraId="10E6D64D" w14:textId="77777777" w:rsidTr="004A3DA5">
        <w:tc>
          <w:tcPr>
            <w:tcW w:w="7088" w:type="dxa"/>
          </w:tcPr>
          <w:p w14:paraId="4C522BD3" w14:textId="77777777" w:rsidR="00934D96" w:rsidRPr="001D54EA" w:rsidRDefault="00934D96" w:rsidP="004A3DA5">
            <w:pPr>
              <w:spacing w:before="45"/>
              <w:ind w:right="-54"/>
              <w:jc w:val="both"/>
              <w:rPr>
                <w:rFonts w:eastAsia="Swis721 BT" w:cs="Arial"/>
                <w:szCs w:val="20"/>
              </w:rPr>
            </w:pPr>
          </w:p>
        </w:tc>
        <w:tc>
          <w:tcPr>
            <w:tcW w:w="4394" w:type="dxa"/>
          </w:tcPr>
          <w:p w14:paraId="07680B82" w14:textId="77777777" w:rsidR="00934D96" w:rsidRPr="001D54EA" w:rsidRDefault="00934D96" w:rsidP="004A3DA5">
            <w:pPr>
              <w:spacing w:before="45"/>
              <w:ind w:right="-54"/>
              <w:jc w:val="both"/>
              <w:rPr>
                <w:rFonts w:eastAsia="Swis721 BT" w:cs="Arial"/>
                <w:szCs w:val="20"/>
              </w:rPr>
            </w:pPr>
          </w:p>
        </w:tc>
        <w:tc>
          <w:tcPr>
            <w:tcW w:w="2268" w:type="dxa"/>
          </w:tcPr>
          <w:p w14:paraId="3D8E2323" w14:textId="77777777" w:rsidR="00934D96" w:rsidRPr="001D54EA" w:rsidRDefault="00934D96" w:rsidP="004A3DA5">
            <w:pPr>
              <w:spacing w:before="45"/>
              <w:ind w:right="-54"/>
              <w:jc w:val="both"/>
              <w:rPr>
                <w:rFonts w:eastAsia="Swis721 BT" w:cs="Arial"/>
                <w:szCs w:val="20"/>
              </w:rPr>
            </w:pPr>
          </w:p>
        </w:tc>
      </w:tr>
      <w:tr w:rsidR="00934D96" w:rsidRPr="001D54EA" w14:paraId="2791B1D8" w14:textId="77777777" w:rsidTr="004A3DA5">
        <w:tc>
          <w:tcPr>
            <w:tcW w:w="7088" w:type="dxa"/>
          </w:tcPr>
          <w:p w14:paraId="02B8009F" w14:textId="77777777" w:rsidR="00934D96" w:rsidRPr="001D54EA" w:rsidRDefault="00934D96" w:rsidP="004A3DA5">
            <w:pPr>
              <w:spacing w:before="45"/>
              <w:ind w:right="-54"/>
              <w:jc w:val="both"/>
              <w:rPr>
                <w:rFonts w:eastAsia="Swis721 BT" w:cs="Arial"/>
                <w:szCs w:val="20"/>
              </w:rPr>
            </w:pPr>
          </w:p>
        </w:tc>
        <w:tc>
          <w:tcPr>
            <w:tcW w:w="4394" w:type="dxa"/>
          </w:tcPr>
          <w:p w14:paraId="67FC9386" w14:textId="77777777" w:rsidR="00934D96" w:rsidRPr="001D54EA" w:rsidRDefault="00934D96" w:rsidP="004A3DA5">
            <w:pPr>
              <w:spacing w:before="45"/>
              <w:ind w:right="-54"/>
              <w:jc w:val="both"/>
              <w:rPr>
                <w:rFonts w:eastAsia="Swis721 BT" w:cs="Arial"/>
                <w:szCs w:val="20"/>
              </w:rPr>
            </w:pPr>
          </w:p>
        </w:tc>
        <w:tc>
          <w:tcPr>
            <w:tcW w:w="2268" w:type="dxa"/>
          </w:tcPr>
          <w:p w14:paraId="5FB46BA0" w14:textId="77777777" w:rsidR="00934D96" w:rsidRPr="001D54EA" w:rsidRDefault="00934D96" w:rsidP="004A3DA5">
            <w:pPr>
              <w:spacing w:before="45"/>
              <w:ind w:right="-54"/>
              <w:jc w:val="both"/>
              <w:rPr>
                <w:rFonts w:eastAsia="Swis721 BT" w:cs="Arial"/>
                <w:szCs w:val="20"/>
              </w:rPr>
            </w:pPr>
          </w:p>
        </w:tc>
      </w:tr>
      <w:tr w:rsidR="00934D96" w:rsidRPr="001D54EA" w14:paraId="2C3C2CD1" w14:textId="77777777" w:rsidTr="004A3DA5">
        <w:tc>
          <w:tcPr>
            <w:tcW w:w="7088" w:type="dxa"/>
          </w:tcPr>
          <w:p w14:paraId="1B606158" w14:textId="77777777" w:rsidR="00934D96" w:rsidRPr="001D54EA" w:rsidRDefault="007C6C2A" w:rsidP="007C6C2A">
            <w:pPr>
              <w:spacing w:before="45"/>
              <w:ind w:right="-54"/>
              <w:jc w:val="both"/>
              <w:rPr>
                <w:rFonts w:eastAsia="Swis721 BT" w:cs="Arial"/>
                <w:szCs w:val="20"/>
              </w:rPr>
            </w:pPr>
            <w:r w:rsidRPr="001D54EA">
              <w:rPr>
                <w:rFonts w:eastAsia="Swis721 BT" w:cs="Arial"/>
                <w:i/>
                <w:color w:val="A6A6A6" w:themeColor="background1" w:themeShade="A6"/>
                <w:szCs w:val="20"/>
              </w:rPr>
              <w:t>Add/delete rows as required</w:t>
            </w:r>
          </w:p>
        </w:tc>
        <w:tc>
          <w:tcPr>
            <w:tcW w:w="4394" w:type="dxa"/>
          </w:tcPr>
          <w:p w14:paraId="5B833772" w14:textId="77777777" w:rsidR="00934D96" w:rsidRPr="001D54EA" w:rsidRDefault="00934D96" w:rsidP="004A3DA5">
            <w:pPr>
              <w:spacing w:before="45"/>
              <w:ind w:right="-54"/>
              <w:jc w:val="both"/>
              <w:rPr>
                <w:rFonts w:eastAsia="Swis721 BT" w:cs="Arial"/>
                <w:szCs w:val="20"/>
              </w:rPr>
            </w:pPr>
          </w:p>
        </w:tc>
        <w:tc>
          <w:tcPr>
            <w:tcW w:w="2268" w:type="dxa"/>
          </w:tcPr>
          <w:p w14:paraId="53F2FF62" w14:textId="77777777" w:rsidR="00934D96" w:rsidRPr="001D54EA" w:rsidRDefault="00934D96" w:rsidP="004A3DA5">
            <w:pPr>
              <w:spacing w:before="45"/>
              <w:ind w:right="-54"/>
              <w:jc w:val="both"/>
              <w:rPr>
                <w:rFonts w:eastAsia="Swis721 BT" w:cs="Arial"/>
                <w:szCs w:val="20"/>
              </w:rPr>
            </w:pPr>
          </w:p>
        </w:tc>
      </w:tr>
    </w:tbl>
    <w:p w14:paraId="1B901C14" w14:textId="77777777" w:rsidR="00120B09" w:rsidRPr="001D54EA" w:rsidRDefault="00120B09" w:rsidP="00934D96">
      <w:pPr>
        <w:tabs>
          <w:tab w:val="left" w:pos="1060"/>
          <w:tab w:val="left" w:pos="10206"/>
        </w:tabs>
        <w:spacing w:before="45" w:after="0" w:line="240" w:lineRule="auto"/>
        <w:ind w:right="-54"/>
        <w:jc w:val="both"/>
        <w:rPr>
          <w:rFonts w:eastAsia="Swis721 BT" w:cs="Arial"/>
          <w:szCs w:val="20"/>
        </w:rPr>
      </w:pPr>
    </w:p>
    <w:p w14:paraId="0291F00E" w14:textId="77777777" w:rsidR="00934D96" w:rsidRPr="001D54EA" w:rsidRDefault="00120B09" w:rsidP="00934D96">
      <w:pPr>
        <w:tabs>
          <w:tab w:val="left" w:pos="1060"/>
          <w:tab w:val="left" w:pos="10206"/>
        </w:tabs>
        <w:spacing w:before="45" w:after="0" w:line="240" w:lineRule="auto"/>
        <w:ind w:right="-54"/>
        <w:jc w:val="both"/>
        <w:rPr>
          <w:rFonts w:eastAsia="Swis721 BT" w:cs="Arial"/>
          <w:szCs w:val="20"/>
        </w:rPr>
      </w:pPr>
      <w:r w:rsidRPr="001D54EA">
        <w:rPr>
          <w:rFonts w:eastAsia="Swis721 BT" w:cs="Arial"/>
          <w:szCs w:val="20"/>
        </w:rPr>
        <w:t>List any other (non-AusIMM) memberships of significance/relevance</w:t>
      </w:r>
      <w:r w:rsidR="00DE665A" w:rsidRPr="001D54EA">
        <w:rPr>
          <w:rFonts w:eastAsia="Swis721 BT" w:cs="Arial"/>
          <w:szCs w:val="20"/>
        </w:rPr>
        <w:t xml:space="preserve"> or relevant awards received</w:t>
      </w:r>
      <w:r w:rsidRPr="001D54EA">
        <w:rPr>
          <w:rFonts w:eastAsia="Swis721 BT" w:cs="Arial"/>
          <w:szCs w:val="20"/>
        </w:rPr>
        <w:t>:</w:t>
      </w:r>
    </w:p>
    <w:p w14:paraId="33B2F2D2" w14:textId="77777777" w:rsidR="00120B09" w:rsidRPr="001D54EA" w:rsidRDefault="00120B09" w:rsidP="00934D96">
      <w:pPr>
        <w:tabs>
          <w:tab w:val="left" w:pos="1060"/>
          <w:tab w:val="left" w:pos="10206"/>
        </w:tabs>
        <w:spacing w:before="45" w:after="0" w:line="240" w:lineRule="auto"/>
        <w:ind w:right="-54"/>
        <w:jc w:val="both"/>
        <w:rPr>
          <w:rFonts w:eastAsia="Swis721 BT" w:cs="Arial"/>
          <w:szCs w:val="20"/>
        </w:rPr>
      </w:pPr>
    </w:p>
    <w:p w14:paraId="731A42CC" w14:textId="77777777" w:rsidR="00C65A2C" w:rsidRPr="001D54EA" w:rsidRDefault="00C65A2C" w:rsidP="00934D96">
      <w:pPr>
        <w:tabs>
          <w:tab w:val="left" w:pos="1060"/>
          <w:tab w:val="left" w:pos="10206"/>
        </w:tabs>
        <w:spacing w:before="45" w:after="0" w:line="240" w:lineRule="auto"/>
        <w:ind w:right="-54"/>
        <w:jc w:val="both"/>
        <w:rPr>
          <w:rFonts w:eastAsia="Swis721 BT" w:cs="Arial"/>
          <w:b/>
          <w:szCs w:val="20"/>
        </w:rPr>
      </w:pPr>
      <w:r w:rsidRPr="001D54EA">
        <w:rPr>
          <w:rFonts w:eastAsia="Swis721 BT" w:cs="Arial"/>
          <w:b/>
          <w:szCs w:val="20"/>
        </w:rPr>
        <w:t>Table 1.2: Memberships</w:t>
      </w:r>
      <w:r w:rsidR="00DE665A" w:rsidRPr="001D54EA">
        <w:rPr>
          <w:rFonts w:eastAsia="Swis721 BT" w:cs="Arial"/>
          <w:b/>
          <w:szCs w:val="20"/>
        </w:rPr>
        <w:t xml:space="preserve"> and Awards</w:t>
      </w:r>
    </w:p>
    <w:tbl>
      <w:tblPr>
        <w:tblStyle w:val="TableGrid"/>
        <w:tblW w:w="13750" w:type="dxa"/>
        <w:tblInd w:w="108" w:type="dxa"/>
        <w:tblLook w:val="04A0" w:firstRow="1" w:lastRow="0" w:firstColumn="1" w:lastColumn="0" w:noHBand="0" w:noVBand="1"/>
      </w:tblPr>
      <w:tblGrid>
        <w:gridCol w:w="7088"/>
        <w:gridCol w:w="4394"/>
        <w:gridCol w:w="2268"/>
      </w:tblGrid>
      <w:tr w:rsidR="00120B09" w:rsidRPr="001D54EA" w14:paraId="728C8EA8" w14:textId="77777777" w:rsidTr="00120B09">
        <w:tc>
          <w:tcPr>
            <w:tcW w:w="7088" w:type="dxa"/>
            <w:shd w:val="clear" w:color="auto" w:fill="B6DDE8" w:themeFill="accent5" w:themeFillTint="66"/>
          </w:tcPr>
          <w:p w14:paraId="51817B27" w14:textId="77777777" w:rsidR="00120B09" w:rsidRPr="001D54EA" w:rsidRDefault="00120B09" w:rsidP="004A3DA5">
            <w:pPr>
              <w:spacing w:before="45"/>
              <w:ind w:right="-54"/>
              <w:jc w:val="both"/>
              <w:rPr>
                <w:rFonts w:eastAsia="Swis721 BT" w:cs="Arial"/>
                <w:b/>
                <w:szCs w:val="20"/>
              </w:rPr>
            </w:pPr>
            <w:r w:rsidRPr="001D54EA">
              <w:rPr>
                <w:rFonts w:eastAsia="Swis721 BT" w:cs="Arial"/>
                <w:b/>
                <w:szCs w:val="20"/>
              </w:rPr>
              <w:t>Membership of other relevant organisation</w:t>
            </w:r>
          </w:p>
        </w:tc>
        <w:tc>
          <w:tcPr>
            <w:tcW w:w="4394" w:type="dxa"/>
            <w:shd w:val="clear" w:color="auto" w:fill="B6DDE8" w:themeFill="accent5" w:themeFillTint="66"/>
          </w:tcPr>
          <w:p w14:paraId="6F5E687F" w14:textId="77777777" w:rsidR="00120B09" w:rsidRPr="001D54EA" w:rsidRDefault="00120B09" w:rsidP="004A3DA5">
            <w:pPr>
              <w:spacing w:before="45"/>
              <w:ind w:right="-54"/>
              <w:jc w:val="both"/>
              <w:rPr>
                <w:rFonts w:eastAsia="Swis721 BT" w:cs="Arial"/>
                <w:b/>
                <w:szCs w:val="20"/>
              </w:rPr>
            </w:pPr>
            <w:r w:rsidRPr="001D54EA">
              <w:rPr>
                <w:rFonts w:eastAsia="Swis721 BT" w:cs="Arial"/>
                <w:b/>
                <w:szCs w:val="20"/>
              </w:rPr>
              <w:t>Institution</w:t>
            </w:r>
          </w:p>
        </w:tc>
        <w:tc>
          <w:tcPr>
            <w:tcW w:w="2268" w:type="dxa"/>
            <w:shd w:val="clear" w:color="auto" w:fill="B6DDE8" w:themeFill="accent5" w:themeFillTint="66"/>
          </w:tcPr>
          <w:p w14:paraId="13DBCE78" w14:textId="77777777" w:rsidR="00120B09" w:rsidRPr="001D54EA" w:rsidRDefault="00120B09" w:rsidP="004A3DA5">
            <w:pPr>
              <w:spacing w:before="45"/>
              <w:ind w:right="-54"/>
              <w:jc w:val="both"/>
              <w:rPr>
                <w:rFonts w:eastAsia="Swis721 BT" w:cs="Arial"/>
                <w:b/>
                <w:szCs w:val="20"/>
              </w:rPr>
            </w:pPr>
            <w:r w:rsidRPr="001D54EA">
              <w:rPr>
                <w:rFonts w:eastAsia="Swis721 BT" w:cs="Arial"/>
                <w:b/>
                <w:szCs w:val="20"/>
              </w:rPr>
              <w:t>Year of Award</w:t>
            </w:r>
          </w:p>
        </w:tc>
      </w:tr>
      <w:tr w:rsidR="00120B09" w:rsidRPr="001D54EA" w14:paraId="36CFB368" w14:textId="77777777" w:rsidTr="004A3DA5">
        <w:tc>
          <w:tcPr>
            <w:tcW w:w="7088" w:type="dxa"/>
          </w:tcPr>
          <w:p w14:paraId="1549C4A9" w14:textId="77777777" w:rsidR="00120B09" w:rsidRPr="001D54EA" w:rsidRDefault="00120B09" w:rsidP="007D0B69">
            <w:pPr>
              <w:spacing w:before="45"/>
              <w:ind w:right="-54"/>
              <w:jc w:val="both"/>
              <w:rPr>
                <w:rFonts w:eastAsia="Swis721 BT" w:cs="Arial"/>
                <w:szCs w:val="20"/>
              </w:rPr>
            </w:pPr>
            <w:r w:rsidRPr="001D54EA">
              <w:rPr>
                <w:rFonts w:eastAsia="Swis721 BT" w:cs="Arial"/>
                <w:i/>
                <w:color w:val="A6A6A6" w:themeColor="background1" w:themeShade="A6"/>
                <w:szCs w:val="20"/>
              </w:rPr>
              <w:t>e</w:t>
            </w:r>
            <w:r w:rsidR="005835E6" w:rsidRPr="001D54EA">
              <w:rPr>
                <w:rFonts w:eastAsia="Swis721 BT" w:cs="Arial"/>
                <w:i/>
                <w:color w:val="A6A6A6" w:themeColor="background1" w:themeShade="A6"/>
                <w:szCs w:val="20"/>
              </w:rPr>
              <w:t>.</w:t>
            </w:r>
            <w:r w:rsidRPr="001D54EA">
              <w:rPr>
                <w:rFonts w:eastAsia="Swis721 BT" w:cs="Arial"/>
                <w:i/>
                <w:color w:val="A6A6A6" w:themeColor="background1" w:themeShade="A6"/>
                <w:szCs w:val="20"/>
              </w:rPr>
              <w:t xml:space="preserve">g. </w:t>
            </w:r>
            <w:r w:rsidR="007D0B69" w:rsidRPr="001D54EA">
              <w:rPr>
                <w:rFonts w:eastAsia="Swis721 BT" w:cs="Arial"/>
                <w:i/>
                <w:color w:val="A6A6A6" w:themeColor="background1" w:themeShade="A6"/>
                <w:szCs w:val="20"/>
              </w:rPr>
              <w:t>Member</w:t>
            </w:r>
            <w:r w:rsidRPr="001D54EA">
              <w:rPr>
                <w:rFonts w:eastAsia="Swis721 BT" w:cs="Arial"/>
                <w:i/>
                <w:color w:val="A6A6A6" w:themeColor="background1" w:themeShade="A6"/>
                <w:szCs w:val="20"/>
              </w:rPr>
              <w:t xml:space="preserve"> </w:t>
            </w:r>
          </w:p>
        </w:tc>
        <w:tc>
          <w:tcPr>
            <w:tcW w:w="4394" w:type="dxa"/>
          </w:tcPr>
          <w:p w14:paraId="4A0A4429" w14:textId="77777777" w:rsidR="00120B09" w:rsidRPr="001D54EA" w:rsidRDefault="00120B09" w:rsidP="004A3DA5">
            <w:pPr>
              <w:spacing w:before="45"/>
              <w:ind w:right="-54"/>
              <w:jc w:val="both"/>
              <w:rPr>
                <w:rFonts w:eastAsia="Swis721 BT" w:cs="Arial"/>
                <w:szCs w:val="20"/>
              </w:rPr>
            </w:pPr>
          </w:p>
        </w:tc>
        <w:tc>
          <w:tcPr>
            <w:tcW w:w="2268" w:type="dxa"/>
          </w:tcPr>
          <w:p w14:paraId="06E5BEA7" w14:textId="77777777" w:rsidR="00120B09" w:rsidRPr="001D54EA" w:rsidRDefault="00120B09" w:rsidP="004A3DA5">
            <w:pPr>
              <w:spacing w:before="45"/>
              <w:ind w:right="-54"/>
              <w:jc w:val="both"/>
              <w:rPr>
                <w:rFonts w:eastAsia="Swis721 BT" w:cs="Arial"/>
                <w:szCs w:val="20"/>
              </w:rPr>
            </w:pPr>
          </w:p>
        </w:tc>
      </w:tr>
      <w:tr w:rsidR="00120B09" w:rsidRPr="001D54EA" w14:paraId="1E900B2E" w14:textId="77777777" w:rsidTr="004A3DA5">
        <w:tc>
          <w:tcPr>
            <w:tcW w:w="7088" w:type="dxa"/>
          </w:tcPr>
          <w:p w14:paraId="59227319" w14:textId="77777777" w:rsidR="00120B09" w:rsidRPr="001D54EA" w:rsidRDefault="00120B09" w:rsidP="004A3DA5">
            <w:pPr>
              <w:spacing w:before="45"/>
              <w:ind w:right="-54"/>
              <w:jc w:val="both"/>
              <w:rPr>
                <w:rFonts w:eastAsia="Swis721 BT" w:cs="Arial"/>
                <w:szCs w:val="20"/>
              </w:rPr>
            </w:pPr>
          </w:p>
        </w:tc>
        <w:tc>
          <w:tcPr>
            <w:tcW w:w="4394" w:type="dxa"/>
          </w:tcPr>
          <w:p w14:paraId="19A66984" w14:textId="77777777" w:rsidR="00120B09" w:rsidRPr="001D54EA" w:rsidRDefault="00120B09" w:rsidP="004A3DA5">
            <w:pPr>
              <w:spacing w:before="45"/>
              <w:ind w:right="-54"/>
              <w:jc w:val="both"/>
              <w:rPr>
                <w:rFonts w:eastAsia="Swis721 BT" w:cs="Arial"/>
                <w:szCs w:val="20"/>
              </w:rPr>
            </w:pPr>
          </w:p>
        </w:tc>
        <w:tc>
          <w:tcPr>
            <w:tcW w:w="2268" w:type="dxa"/>
          </w:tcPr>
          <w:p w14:paraId="202AA1DB" w14:textId="77777777" w:rsidR="00120B09" w:rsidRPr="001D54EA" w:rsidRDefault="00120B09" w:rsidP="004A3DA5">
            <w:pPr>
              <w:spacing w:before="45"/>
              <w:ind w:right="-54"/>
              <w:jc w:val="both"/>
              <w:rPr>
                <w:rFonts w:eastAsia="Swis721 BT" w:cs="Arial"/>
                <w:szCs w:val="20"/>
              </w:rPr>
            </w:pPr>
          </w:p>
        </w:tc>
      </w:tr>
      <w:tr w:rsidR="00120B09" w:rsidRPr="001D54EA" w14:paraId="4AFE3A10" w14:textId="77777777" w:rsidTr="004A3DA5">
        <w:tc>
          <w:tcPr>
            <w:tcW w:w="7088" w:type="dxa"/>
          </w:tcPr>
          <w:p w14:paraId="1709952B" w14:textId="77777777" w:rsidR="00120B09" w:rsidRPr="001D54EA" w:rsidRDefault="00120B09" w:rsidP="004A3DA5">
            <w:pPr>
              <w:spacing w:before="45"/>
              <w:ind w:right="-54"/>
              <w:jc w:val="both"/>
              <w:rPr>
                <w:rFonts w:eastAsia="Swis721 BT" w:cs="Arial"/>
                <w:i/>
                <w:color w:val="A6A6A6" w:themeColor="background1" w:themeShade="A6"/>
                <w:szCs w:val="20"/>
              </w:rPr>
            </w:pPr>
            <w:r w:rsidRPr="001D54EA">
              <w:rPr>
                <w:rFonts w:eastAsia="Swis721 BT" w:cs="Arial"/>
                <w:i/>
                <w:color w:val="A6A6A6" w:themeColor="background1" w:themeShade="A6"/>
                <w:szCs w:val="20"/>
              </w:rPr>
              <w:t>Add/delete rows as required</w:t>
            </w:r>
          </w:p>
        </w:tc>
        <w:tc>
          <w:tcPr>
            <w:tcW w:w="4394" w:type="dxa"/>
          </w:tcPr>
          <w:p w14:paraId="65AC4199" w14:textId="77777777" w:rsidR="00120B09" w:rsidRPr="001D54EA" w:rsidRDefault="00120B09" w:rsidP="004A3DA5">
            <w:pPr>
              <w:spacing w:before="45"/>
              <w:ind w:right="-54"/>
              <w:jc w:val="both"/>
              <w:rPr>
                <w:rFonts w:eastAsia="Swis721 BT" w:cs="Arial"/>
                <w:szCs w:val="20"/>
              </w:rPr>
            </w:pPr>
          </w:p>
        </w:tc>
        <w:tc>
          <w:tcPr>
            <w:tcW w:w="2268" w:type="dxa"/>
          </w:tcPr>
          <w:p w14:paraId="1C5D8684" w14:textId="77777777" w:rsidR="00120B09" w:rsidRPr="001D54EA" w:rsidRDefault="00120B09" w:rsidP="004A3DA5">
            <w:pPr>
              <w:spacing w:before="45"/>
              <w:ind w:right="-54"/>
              <w:jc w:val="both"/>
              <w:rPr>
                <w:rFonts w:eastAsia="Swis721 BT" w:cs="Arial"/>
                <w:szCs w:val="20"/>
              </w:rPr>
            </w:pPr>
          </w:p>
        </w:tc>
      </w:tr>
    </w:tbl>
    <w:p w14:paraId="160655ED" w14:textId="77777777" w:rsidR="00120B09" w:rsidRPr="001D54EA" w:rsidRDefault="00120B09" w:rsidP="00934D96">
      <w:pPr>
        <w:tabs>
          <w:tab w:val="left" w:pos="1060"/>
          <w:tab w:val="left" w:pos="10206"/>
        </w:tabs>
        <w:spacing w:before="45" w:after="0" w:line="240" w:lineRule="auto"/>
        <w:ind w:right="-54"/>
        <w:jc w:val="both"/>
        <w:rPr>
          <w:rFonts w:eastAsia="Swis721 BT" w:cs="Arial"/>
          <w:szCs w:val="20"/>
        </w:rPr>
      </w:pPr>
    </w:p>
    <w:p w14:paraId="0C1B1DF9" w14:textId="77777777" w:rsidR="00934D96" w:rsidRPr="001D54EA" w:rsidRDefault="00934D96" w:rsidP="00934D96">
      <w:pPr>
        <w:tabs>
          <w:tab w:val="left" w:pos="1060"/>
        </w:tabs>
        <w:spacing w:before="45" w:after="0" w:line="240" w:lineRule="auto"/>
        <w:ind w:right="-54"/>
        <w:jc w:val="both"/>
        <w:rPr>
          <w:rFonts w:eastAsia="Swis721 BT" w:cs="Arial"/>
          <w:b/>
          <w:sz w:val="28"/>
          <w:szCs w:val="20"/>
        </w:rPr>
      </w:pPr>
      <w:r w:rsidRPr="001D54EA">
        <w:rPr>
          <w:rFonts w:eastAsia="Swis721 BT" w:cs="Arial"/>
          <w:b/>
          <w:sz w:val="28"/>
          <w:szCs w:val="20"/>
        </w:rPr>
        <w:t>Section 2: How have you applied this knowledge and where did you do this?</w:t>
      </w:r>
    </w:p>
    <w:p w14:paraId="075987C4" w14:textId="77777777" w:rsidR="00934D96" w:rsidRPr="001D54EA" w:rsidRDefault="00934D96" w:rsidP="00934D96">
      <w:pPr>
        <w:tabs>
          <w:tab w:val="left" w:pos="1060"/>
        </w:tabs>
        <w:spacing w:before="45" w:after="0" w:line="240" w:lineRule="auto"/>
        <w:ind w:right="-54"/>
        <w:jc w:val="both"/>
        <w:rPr>
          <w:rFonts w:eastAsia="Swis721 BT" w:cs="Arial"/>
          <w:szCs w:val="20"/>
        </w:rPr>
      </w:pPr>
      <w:proofErr w:type="spellStart"/>
      <w:r w:rsidRPr="001D54EA">
        <w:rPr>
          <w:rFonts w:eastAsia="Swis721 BT" w:cs="Arial"/>
          <w:szCs w:val="20"/>
        </w:rPr>
        <w:t>Summarise</w:t>
      </w:r>
      <w:proofErr w:type="spellEnd"/>
      <w:r w:rsidR="007C6C2A" w:rsidRPr="001D54EA">
        <w:rPr>
          <w:rFonts w:eastAsia="Swis721 BT" w:cs="Arial"/>
          <w:szCs w:val="20"/>
        </w:rPr>
        <w:t xml:space="preserve"> your </w:t>
      </w:r>
      <w:r w:rsidR="00120B09" w:rsidRPr="001D54EA">
        <w:rPr>
          <w:rFonts w:eastAsia="Swis721 BT" w:cs="Arial"/>
          <w:szCs w:val="20"/>
        </w:rPr>
        <w:t xml:space="preserve">work </w:t>
      </w:r>
      <w:r w:rsidRPr="001D54EA">
        <w:rPr>
          <w:rFonts w:eastAsia="Swis721 BT" w:cs="Arial"/>
          <w:szCs w:val="20"/>
        </w:rPr>
        <w:t>experience</w:t>
      </w:r>
      <w:r w:rsidR="007C6C2A" w:rsidRPr="001D54EA">
        <w:rPr>
          <w:rFonts w:eastAsia="Swis721 BT" w:cs="Arial"/>
          <w:szCs w:val="20"/>
        </w:rPr>
        <w:t xml:space="preserve"> relevant to the Discipline of </w:t>
      </w:r>
      <w:r w:rsidR="007306BB" w:rsidRPr="001D54EA">
        <w:rPr>
          <w:rFonts w:eastAsia="Swis721 BT" w:cs="Arial"/>
          <w:spacing w:val="-2"/>
          <w:szCs w:val="20"/>
        </w:rPr>
        <w:t>Geotechnical (Mining)</w:t>
      </w:r>
      <w:r w:rsidR="007C6C2A" w:rsidRPr="001D54EA">
        <w:rPr>
          <w:rFonts w:eastAsia="Swis721 BT" w:cs="Arial"/>
          <w:szCs w:val="20"/>
        </w:rPr>
        <w:t xml:space="preserve">, including the </w:t>
      </w:r>
      <w:r w:rsidRPr="001D54EA">
        <w:rPr>
          <w:rFonts w:eastAsia="Swis721 BT" w:cs="Arial"/>
          <w:szCs w:val="20"/>
        </w:rPr>
        <w:t>location, employer and role</w:t>
      </w:r>
      <w:r w:rsidR="007C6C2A" w:rsidRPr="001D54EA">
        <w:rPr>
          <w:rFonts w:eastAsia="Swis721 BT" w:cs="Arial"/>
          <w:szCs w:val="20"/>
        </w:rPr>
        <w:t xml:space="preserve"> description</w:t>
      </w:r>
      <w:r w:rsidRPr="001D54EA">
        <w:rPr>
          <w:rFonts w:eastAsia="Swis721 BT" w:cs="Arial"/>
          <w:szCs w:val="20"/>
        </w:rPr>
        <w:t>:</w:t>
      </w:r>
    </w:p>
    <w:p w14:paraId="10BA276C" w14:textId="77777777" w:rsidR="00120B09" w:rsidRPr="001D54EA" w:rsidRDefault="00120B09" w:rsidP="00934D96">
      <w:pPr>
        <w:tabs>
          <w:tab w:val="left" w:pos="1060"/>
        </w:tabs>
        <w:spacing w:before="45" w:after="0" w:line="240" w:lineRule="auto"/>
        <w:ind w:right="-54"/>
        <w:jc w:val="both"/>
        <w:rPr>
          <w:rFonts w:eastAsia="Swis721 BT" w:cs="Arial"/>
          <w:szCs w:val="20"/>
        </w:rPr>
      </w:pPr>
    </w:p>
    <w:p w14:paraId="50871D12" w14:textId="77777777" w:rsidR="00C65A2C" w:rsidRPr="001D54EA" w:rsidRDefault="00C65A2C" w:rsidP="00934D96">
      <w:pPr>
        <w:tabs>
          <w:tab w:val="left" w:pos="1060"/>
        </w:tabs>
        <w:spacing w:before="45" w:after="0" w:line="240" w:lineRule="auto"/>
        <w:ind w:right="-54"/>
        <w:jc w:val="both"/>
        <w:rPr>
          <w:rFonts w:eastAsia="Swis721 BT" w:cs="Arial"/>
          <w:b/>
          <w:szCs w:val="20"/>
        </w:rPr>
      </w:pPr>
      <w:r w:rsidRPr="001D54EA">
        <w:rPr>
          <w:rFonts w:eastAsia="Swis721 BT" w:cs="Arial"/>
          <w:b/>
          <w:szCs w:val="20"/>
        </w:rPr>
        <w:t>Table 2: Work experience in Discipline</w:t>
      </w:r>
    </w:p>
    <w:tbl>
      <w:tblPr>
        <w:tblStyle w:val="TableGrid1"/>
        <w:tblW w:w="13750" w:type="dxa"/>
        <w:tblInd w:w="108" w:type="dxa"/>
        <w:tblLook w:val="04A0" w:firstRow="1" w:lastRow="0" w:firstColumn="1" w:lastColumn="0" w:noHBand="0" w:noVBand="1"/>
      </w:tblPr>
      <w:tblGrid>
        <w:gridCol w:w="958"/>
        <w:gridCol w:w="926"/>
        <w:gridCol w:w="3786"/>
        <w:gridCol w:w="2977"/>
        <w:gridCol w:w="5103"/>
      </w:tblGrid>
      <w:tr w:rsidR="00934D96" w:rsidRPr="001D54EA" w14:paraId="7B531EAE" w14:textId="77777777" w:rsidTr="00120B09">
        <w:tc>
          <w:tcPr>
            <w:tcW w:w="958" w:type="dxa"/>
            <w:shd w:val="clear" w:color="auto" w:fill="B6DDE8" w:themeFill="accent5" w:themeFillTint="66"/>
          </w:tcPr>
          <w:p w14:paraId="6A731646" w14:textId="77777777" w:rsidR="00934D96" w:rsidRPr="001D54EA" w:rsidRDefault="00934D96" w:rsidP="004A3DA5">
            <w:pPr>
              <w:spacing w:before="45"/>
              <w:ind w:right="-54"/>
              <w:jc w:val="both"/>
              <w:rPr>
                <w:rFonts w:eastAsia="Swis721 BT" w:cs="Arial"/>
                <w:b/>
                <w:szCs w:val="20"/>
              </w:rPr>
            </w:pPr>
            <w:r w:rsidRPr="001D54EA">
              <w:rPr>
                <w:rFonts w:eastAsia="Swis721 BT" w:cs="Arial"/>
                <w:b/>
                <w:szCs w:val="20"/>
              </w:rPr>
              <w:t>From</w:t>
            </w:r>
          </w:p>
        </w:tc>
        <w:tc>
          <w:tcPr>
            <w:tcW w:w="926" w:type="dxa"/>
            <w:shd w:val="clear" w:color="auto" w:fill="B6DDE8" w:themeFill="accent5" w:themeFillTint="66"/>
          </w:tcPr>
          <w:p w14:paraId="5C2A7A5B" w14:textId="77777777" w:rsidR="00934D96" w:rsidRPr="001D54EA" w:rsidRDefault="00934D96" w:rsidP="004A3DA5">
            <w:pPr>
              <w:spacing w:before="45"/>
              <w:ind w:right="-54"/>
              <w:jc w:val="both"/>
              <w:rPr>
                <w:rFonts w:eastAsia="Swis721 BT" w:cs="Arial"/>
                <w:b/>
                <w:szCs w:val="20"/>
              </w:rPr>
            </w:pPr>
            <w:r w:rsidRPr="001D54EA">
              <w:rPr>
                <w:rFonts w:eastAsia="Swis721 BT" w:cs="Arial"/>
                <w:b/>
                <w:szCs w:val="20"/>
              </w:rPr>
              <w:t>To</w:t>
            </w:r>
          </w:p>
        </w:tc>
        <w:tc>
          <w:tcPr>
            <w:tcW w:w="3786" w:type="dxa"/>
            <w:shd w:val="clear" w:color="auto" w:fill="B6DDE8" w:themeFill="accent5" w:themeFillTint="66"/>
          </w:tcPr>
          <w:p w14:paraId="64A4E9B8" w14:textId="77777777" w:rsidR="00934D96" w:rsidRPr="001D54EA" w:rsidRDefault="00934D96" w:rsidP="004A3DA5">
            <w:pPr>
              <w:spacing w:before="45"/>
              <w:ind w:right="-54"/>
              <w:rPr>
                <w:rFonts w:eastAsia="Swis721 BT" w:cs="Arial"/>
                <w:b/>
                <w:szCs w:val="20"/>
              </w:rPr>
            </w:pPr>
            <w:r w:rsidRPr="001D54EA">
              <w:rPr>
                <w:rFonts w:eastAsia="Swis721 BT" w:cs="Arial"/>
                <w:b/>
                <w:szCs w:val="20"/>
              </w:rPr>
              <w:t>Location and Commodity/</w:t>
            </w:r>
            <w:proofErr w:type="spellStart"/>
            <w:r w:rsidRPr="001D54EA">
              <w:rPr>
                <w:rFonts w:eastAsia="Swis721 BT" w:cs="Arial"/>
                <w:b/>
                <w:szCs w:val="20"/>
              </w:rPr>
              <w:t>ies</w:t>
            </w:r>
            <w:proofErr w:type="spellEnd"/>
          </w:p>
        </w:tc>
        <w:tc>
          <w:tcPr>
            <w:tcW w:w="2977" w:type="dxa"/>
            <w:shd w:val="clear" w:color="auto" w:fill="B6DDE8" w:themeFill="accent5" w:themeFillTint="66"/>
          </w:tcPr>
          <w:p w14:paraId="25A730EE" w14:textId="77777777" w:rsidR="00934D96" w:rsidRPr="001D54EA" w:rsidRDefault="00934D96" w:rsidP="004A3DA5">
            <w:pPr>
              <w:spacing w:before="45"/>
              <w:ind w:right="-54"/>
              <w:jc w:val="both"/>
              <w:rPr>
                <w:rFonts w:eastAsia="Swis721 BT" w:cs="Arial"/>
                <w:b/>
                <w:szCs w:val="20"/>
              </w:rPr>
            </w:pPr>
            <w:r w:rsidRPr="001D54EA">
              <w:rPr>
                <w:rFonts w:eastAsia="Swis721 BT" w:cs="Arial"/>
                <w:b/>
                <w:szCs w:val="20"/>
              </w:rPr>
              <w:t>Employer</w:t>
            </w:r>
          </w:p>
        </w:tc>
        <w:tc>
          <w:tcPr>
            <w:tcW w:w="5103" w:type="dxa"/>
            <w:shd w:val="clear" w:color="auto" w:fill="B6DDE8" w:themeFill="accent5" w:themeFillTint="66"/>
          </w:tcPr>
          <w:p w14:paraId="1A0CE252" w14:textId="77777777" w:rsidR="00934D96" w:rsidRPr="001D54EA" w:rsidRDefault="00934D96" w:rsidP="004A3DA5">
            <w:pPr>
              <w:spacing w:before="45"/>
              <w:ind w:right="-54"/>
              <w:jc w:val="both"/>
              <w:rPr>
                <w:rFonts w:eastAsia="Swis721 BT" w:cs="Arial"/>
                <w:b/>
                <w:szCs w:val="20"/>
              </w:rPr>
            </w:pPr>
            <w:r w:rsidRPr="001D54EA">
              <w:rPr>
                <w:rFonts w:eastAsia="Swis721 BT" w:cs="Arial"/>
                <w:b/>
                <w:szCs w:val="20"/>
              </w:rPr>
              <w:t>Role(s)</w:t>
            </w:r>
          </w:p>
        </w:tc>
      </w:tr>
      <w:tr w:rsidR="00934D96" w:rsidRPr="001D54EA" w14:paraId="52936454" w14:textId="77777777" w:rsidTr="004A3DA5">
        <w:tc>
          <w:tcPr>
            <w:tcW w:w="958" w:type="dxa"/>
          </w:tcPr>
          <w:p w14:paraId="3ECCF092" w14:textId="77777777" w:rsidR="00934D96" w:rsidRPr="001D54EA" w:rsidRDefault="00120B09" w:rsidP="004A3DA5">
            <w:pPr>
              <w:spacing w:before="45"/>
              <w:ind w:right="-54"/>
              <w:jc w:val="both"/>
              <w:rPr>
                <w:rFonts w:eastAsia="Swis721 BT" w:cs="Arial"/>
                <w:i/>
                <w:color w:val="A6A6A6" w:themeColor="background1" w:themeShade="A6"/>
                <w:szCs w:val="20"/>
              </w:rPr>
            </w:pPr>
            <w:r w:rsidRPr="001D54EA">
              <w:rPr>
                <w:rFonts w:eastAsia="Swis721 BT" w:cs="Arial"/>
                <w:i/>
                <w:color w:val="A6A6A6" w:themeColor="background1" w:themeShade="A6"/>
                <w:szCs w:val="20"/>
              </w:rPr>
              <w:t>Year</w:t>
            </w:r>
          </w:p>
        </w:tc>
        <w:tc>
          <w:tcPr>
            <w:tcW w:w="926" w:type="dxa"/>
          </w:tcPr>
          <w:p w14:paraId="5735F884" w14:textId="77777777" w:rsidR="00934D96" w:rsidRPr="001D54EA" w:rsidRDefault="00120B09" w:rsidP="004A3DA5">
            <w:pPr>
              <w:spacing w:before="45"/>
              <w:ind w:right="-54"/>
              <w:jc w:val="both"/>
              <w:rPr>
                <w:rFonts w:eastAsia="Swis721 BT" w:cs="Arial"/>
                <w:i/>
                <w:color w:val="A6A6A6" w:themeColor="background1" w:themeShade="A6"/>
                <w:szCs w:val="20"/>
              </w:rPr>
            </w:pPr>
            <w:r w:rsidRPr="001D54EA">
              <w:rPr>
                <w:rFonts w:eastAsia="Swis721 BT" w:cs="Arial"/>
                <w:i/>
                <w:color w:val="A6A6A6" w:themeColor="background1" w:themeShade="A6"/>
                <w:szCs w:val="20"/>
              </w:rPr>
              <w:t>Year</w:t>
            </w:r>
          </w:p>
        </w:tc>
        <w:tc>
          <w:tcPr>
            <w:tcW w:w="3786" w:type="dxa"/>
          </w:tcPr>
          <w:p w14:paraId="4C8BB3DF" w14:textId="77777777" w:rsidR="00934D96" w:rsidRPr="001D54EA" w:rsidRDefault="005835E6" w:rsidP="004A3DA5">
            <w:pPr>
              <w:spacing w:before="45"/>
              <w:ind w:right="-54"/>
              <w:jc w:val="both"/>
              <w:rPr>
                <w:rFonts w:eastAsia="Swis721 BT" w:cs="Arial"/>
                <w:i/>
                <w:color w:val="A6A6A6" w:themeColor="background1" w:themeShade="A6"/>
                <w:szCs w:val="20"/>
              </w:rPr>
            </w:pPr>
            <w:r w:rsidRPr="001D54EA">
              <w:rPr>
                <w:rFonts w:eastAsia="Swis721 BT" w:cs="Arial"/>
                <w:i/>
                <w:color w:val="A6A6A6" w:themeColor="background1" w:themeShade="A6"/>
                <w:szCs w:val="20"/>
              </w:rPr>
              <w:t>e.g</w:t>
            </w:r>
            <w:r w:rsidR="00120B09" w:rsidRPr="001D54EA">
              <w:rPr>
                <w:rFonts w:eastAsia="Swis721 BT" w:cs="Arial"/>
                <w:i/>
                <w:color w:val="A6A6A6" w:themeColor="background1" w:themeShade="A6"/>
                <w:szCs w:val="20"/>
              </w:rPr>
              <w:t xml:space="preserve">. </w:t>
            </w:r>
            <w:r w:rsidR="0099476A" w:rsidRPr="001D54EA">
              <w:rPr>
                <w:rFonts w:eastAsia="Swis721 BT" w:cs="Arial"/>
                <w:i/>
                <w:color w:val="A6A6A6" w:themeColor="background1" w:themeShade="A6"/>
                <w:szCs w:val="20"/>
              </w:rPr>
              <w:t xml:space="preserve">Perth, </w:t>
            </w:r>
            <w:r w:rsidR="000A26B9" w:rsidRPr="001D54EA">
              <w:rPr>
                <w:rFonts w:eastAsia="Swis721 BT" w:cs="Arial"/>
                <w:i/>
                <w:color w:val="A6A6A6" w:themeColor="background1" w:themeShade="A6"/>
                <w:szCs w:val="20"/>
              </w:rPr>
              <w:t>Coal</w:t>
            </w:r>
          </w:p>
          <w:p w14:paraId="26805CA3" w14:textId="77777777" w:rsidR="00120B09" w:rsidRPr="001D54EA" w:rsidRDefault="00120B09" w:rsidP="004A3DA5">
            <w:pPr>
              <w:spacing w:before="45"/>
              <w:ind w:right="-54"/>
              <w:jc w:val="both"/>
              <w:rPr>
                <w:rFonts w:eastAsia="Swis721 BT" w:cs="Arial"/>
                <w:i/>
                <w:color w:val="A6A6A6" w:themeColor="background1" w:themeShade="A6"/>
                <w:szCs w:val="20"/>
              </w:rPr>
            </w:pPr>
          </w:p>
        </w:tc>
        <w:tc>
          <w:tcPr>
            <w:tcW w:w="2977" w:type="dxa"/>
          </w:tcPr>
          <w:p w14:paraId="256E9EE6" w14:textId="77777777" w:rsidR="00120B09" w:rsidRPr="001D54EA" w:rsidRDefault="00120B09" w:rsidP="004A3DA5">
            <w:pPr>
              <w:spacing w:before="45"/>
              <w:ind w:right="-54"/>
              <w:jc w:val="both"/>
              <w:rPr>
                <w:rFonts w:eastAsia="Swis721 BT" w:cs="Arial"/>
                <w:i/>
                <w:color w:val="A6A6A6" w:themeColor="background1" w:themeShade="A6"/>
                <w:szCs w:val="20"/>
              </w:rPr>
            </w:pPr>
            <w:r w:rsidRPr="001D54EA">
              <w:rPr>
                <w:rFonts w:eastAsia="Swis721 BT" w:cs="Arial"/>
                <w:i/>
                <w:color w:val="A6A6A6" w:themeColor="background1" w:themeShade="A6"/>
                <w:szCs w:val="20"/>
              </w:rPr>
              <w:t xml:space="preserve">Company name or </w:t>
            </w:r>
          </w:p>
          <w:p w14:paraId="1FD2B48C" w14:textId="77777777" w:rsidR="00934D96" w:rsidRPr="001D54EA" w:rsidRDefault="00120B09" w:rsidP="004A3DA5">
            <w:pPr>
              <w:spacing w:before="45"/>
              <w:ind w:right="-54"/>
              <w:jc w:val="both"/>
              <w:rPr>
                <w:rFonts w:eastAsia="Swis721 BT" w:cs="Arial"/>
                <w:i/>
                <w:color w:val="A6A6A6" w:themeColor="background1" w:themeShade="A6"/>
                <w:szCs w:val="20"/>
              </w:rPr>
            </w:pPr>
            <w:r w:rsidRPr="001D54EA">
              <w:rPr>
                <w:rFonts w:eastAsia="Swis721 BT" w:cs="Arial"/>
                <w:i/>
                <w:color w:val="A6A6A6" w:themeColor="background1" w:themeShade="A6"/>
                <w:szCs w:val="20"/>
              </w:rPr>
              <w:t>Consultant at Company name</w:t>
            </w:r>
          </w:p>
        </w:tc>
        <w:tc>
          <w:tcPr>
            <w:tcW w:w="5103" w:type="dxa"/>
          </w:tcPr>
          <w:p w14:paraId="71653446" w14:textId="77777777" w:rsidR="00934D96" w:rsidRPr="001D54EA" w:rsidRDefault="00120B09" w:rsidP="004A3DA5">
            <w:pPr>
              <w:spacing w:before="45"/>
              <w:ind w:right="-54"/>
              <w:jc w:val="both"/>
              <w:rPr>
                <w:rFonts w:eastAsia="Swis721 BT" w:cs="Arial"/>
                <w:i/>
                <w:color w:val="A6A6A6" w:themeColor="background1" w:themeShade="A6"/>
                <w:szCs w:val="20"/>
              </w:rPr>
            </w:pPr>
            <w:r w:rsidRPr="001D54EA">
              <w:rPr>
                <w:rFonts w:eastAsia="Swis721 BT" w:cs="Arial"/>
                <w:i/>
                <w:color w:val="A6A6A6" w:themeColor="background1" w:themeShade="A6"/>
                <w:szCs w:val="20"/>
              </w:rPr>
              <w:t>Role title and short description</w:t>
            </w:r>
          </w:p>
        </w:tc>
      </w:tr>
      <w:tr w:rsidR="00934D96" w:rsidRPr="001D54EA" w14:paraId="7804FDC3" w14:textId="77777777" w:rsidTr="004A3DA5">
        <w:tc>
          <w:tcPr>
            <w:tcW w:w="958" w:type="dxa"/>
          </w:tcPr>
          <w:p w14:paraId="7B7CD0F0" w14:textId="77777777" w:rsidR="00934D96" w:rsidRPr="001D54EA" w:rsidRDefault="00934D96" w:rsidP="004A3DA5">
            <w:pPr>
              <w:spacing w:before="45"/>
              <w:ind w:right="-54"/>
              <w:jc w:val="both"/>
              <w:rPr>
                <w:rFonts w:eastAsia="Swis721 BT" w:cs="Arial"/>
                <w:szCs w:val="20"/>
              </w:rPr>
            </w:pPr>
          </w:p>
        </w:tc>
        <w:tc>
          <w:tcPr>
            <w:tcW w:w="926" w:type="dxa"/>
          </w:tcPr>
          <w:p w14:paraId="7E689300" w14:textId="77777777" w:rsidR="00934D96" w:rsidRPr="001D54EA" w:rsidRDefault="00934D96" w:rsidP="004A3DA5">
            <w:pPr>
              <w:spacing w:before="45"/>
              <w:ind w:right="-54"/>
              <w:jc w:val="both"/>
              <w:rPr>
                <w:rFonts w:eastAsia="Swis721 BT" w:cs="Arial"/>
                <w:szCs w:val="20"/>
              </w:rPr>
            </w:pPr>
          </w:p>
        </w:tc>
        <w:tc>
          <w:tcPr>
            <w:tcW w:w="3786" w:type="dxa"/>
          </w:tcPr>
          <w:p w14:paraId="0CDC651C" w14:textId="77777777" w:rsidR="00934D96" w:rsidRPr="001D54EA" w:rsidRDefault="00934D96" w:rsidP="004A3DA5">
            <w:pPr>
              <w:spacing w:before="45"/>
              <w:ind w:right="-54"/>
              <w:jc w:val="both"/>
              <w:rPr>
                <w:rFonts w:eastAsia="Swis721 BT" w:cs="Arial"/>
                <w:szCs w:val="20"/>
              </w:rPr>
            </w:pPr>
          </w:p>
          <w:p w14:paraId="7E1F8B41" w14:textId="77777777" w:rsidR="00934D96" w:rsidRPr="001D54EA" w:rsidRDefault="00934D96" w:rsidP="004A3DA5">
            <w:pPr>
              <w:spacing w:before="45"/>
              <w:ind w:right="-54"/>
              <w:jc w:val="both"/>
              <w:rPr>
                <w:rFonts w:eastAsia="Swis721 BT" w:cs="Arial"/>
                <w:szCs w:val="20"/>
              </w:rPr>
            </w:pPr>
          </w:p>
        </w:tc>
        <w:tc>
          <w:tcPr>
            <w:tcW w:w="2977" w:type="dxa"/>
          </w:tcPr>
          <w:p w14:paraId="1B2E43A3" w14:textId="77777777" w:rsidR="00934D96" w:rsidRPr="001D54EA" w:rsidRDefault="00934D96" w:rsidP="004A3DA5">
            <w:pPr>
              <w:spacing w:before="45"/>
              <w:ind w:right="-54"/>
              <w:jc w:val="both"/>
              <w:rPr>
                <w:rFonts w:eastAsia="Swis721 BT" w:cs="Arial"/>
                <w:szCs w:val="20"/>
              </w:rPr>
            </w:pPr>
          </w:p>
        </w:tc>
        <w:tc>
          <w:tcPr>
            <w:tcW w:w="5103" w:type="dxa"/>
          </w:tcPr>
          <w:p w14:paraId="58E583FA" w14:textId="77777777" w:rsidR="00934D96" w:rsidRPr="001D54EA" w:rsidRDefault="00934D96" w:rsidP="004A3DA5">
            <w:pPr>
              <w:spacing w:before="45"/>
              <w:ind w:right="-54"/>
              <w:jc w:val="both"/>
              <w:rPr>
                <w:rFonts w:eastAsia="Swis721 BT" w:cs="Arial"/>
                <w:szCs w:val="20"/>
              </w:rPr>
            </w:pPr>
          </w:p>
        </w:tc>
      </w:tr>
      <w:tr w:rsidR="00934D96" w:rsidRPr="001D54EA" w14:paraId="696BB3DC" w14:textId="77777777" w:rsidTr="004A3DA5">
        <w:tc>
          <w:tcPr>
            <w:tcW w:w="958" w:type="dxa"/>
          </w:tcPr>
          <w:p w14:paraId="728809EA" w14:textId="77777777" w:rsidR="00934D96" w:rsidRPr="001D54EA" w:rsidRDefault="00934D96" w:rsidP="004A3DA5">
            <w:pPr>
              <w:spacing w:before="45"/>
              <w:ind w:right="-54"/>
              <w:jc w:val="both"/>
              <w:rPr>
                <w:rFonts w:eastAsia="Swis721 BT" w:cs="Arial"/>
                <w:szCs w:val="20"/>
              </w:rPr>
            </w:pPr>
          </w:p>
        </w:tc>
        <w:tc>
          <w:tcPr>
            <w:tcW w:w="926" w:type="dxa"/>
          </w:tcPr>
          <w:p w14:paraId="67F13B62" w14:textId="77777777" w:rsidR="00934D96" w:rsidRPr="001D54EA" w:rsidRDefault="00934D96" w:rsidP="004A3DA5">
            <w:pPr>
              <w:spacing w:before="45"/>
              <w:ind w:right="-54"/>
              <w:jc w:val="both"/>
              <w:rPr>
                <w:rFonts w:eastAsia="Swis721 BT" w:cs="Arial"/>
                <w:szCs w:val="20"/>
              </w:rPr>
            </w:pPr>
          </w:p>
        </w:tc>
        <w:tc>
          <w:tcPr>
            <w:tcW w:w="3786" w:type="dxa"/>
          </w:tcPr>
          <w:p w14:paraId="2C8015AA" w14:textId="77777777" w:rsidR="00934D96" w:rsidRPr="001D54EA" w:rsidRDefault="00934D96" w:rsidP="004A3DA5">
            <w:pPr>
              <w:spacing w:before="45"/>
              <w:ind w:right="-54"/>
              <w:jc w:val="both"/>
              <w:rPr>
                <w:rFonts w:eastAsia="Swis721 BT" w:cs="Arial"/>
                <w:szCs w:val="20"/>
              </w:rPr>
            </w:pPr>
          </w:p>
          <w:p w14:paraId="48CBE649" w14:textId="77777777" w:rsidR="00934D96" w:rsidRPr="001D54EA" w:rsidRDefault="00934D96" w:rsidP="004A3DA5">
            <w:pPr>
              <w:spacing w:before="45"/>
              <w:ind w:right="-54"/>
              <w:jc w:val="both"/>
              <w:rPr>
                <w:rFonts w:eastAsia="Swis721 BT" w:cs="Arial"/>
                <w:szCs w:val="20"/>
              </w:rPr>
            </w:pPr>
          </w:p>
        </w:tc>
        <w:tc>
          <w:tcPr>
            <w:tcW w:w="2977" w:type="dxa"/>
          </w:tcPr>
          <w:p w14:paraId="514E5BF4" w14:textId="77777777" w:rsidR="00934D96" w:rsidRPr="001D54EA" w:rsidRDefault="00934D96" w:rsidP="004A3DA5">
            <w:pPr>
              <w:spacing w:before="45"/>
              <w:ind w:right="-54"/>
              <w:jc w:val="both"/>
              <w:rPr>
                <w:rFonts w:eastAsia="Swis721 BT" w:cs="Arial"/>
                <w:szCs w:val="20"/>
              </w:rPr>
            </w:pPr>
          </w:p>
        </w:tc>
        <w:tc>
          <w:tcPr>
            <w:tcW w:w="5103" w:type="dxa"/>
          </w:tcPr>
          <w:p w14:paraId="462A8CE3" w14:textId="77777777" w:rsidR="00934D96" w:rsidRPr="001D54EA" w:rsidRDefault="00934D96" w:rsidP="004A3DA5">
            <w:pPr>
              <w:spacing w:before="45"/>
              <w:ind w:right="-54"/>
              <w:jc w:val="both"/>
              <w:rPr>
                <w:rFonts w:eastAsia="Swis721 BT" w:cs="Arial"/>
                <w:szCs w:val="20"/>
              </w:rPr>
            </w:pPr>
          </w:p>
        </w:tc>
      </w:tr>
      <w:tr w:rsidR="00934D96" w:rsidRPr="001D54EA" w14:paraId="2C00706B" w14:textId="77777777" w:rsidTr="004A3DA5">
        <w:tc>
          <w:tcPr>
            <w:tcW w:w="958" w:type="dxa"/>
          </w:tcPr>
          <w:p w14:paraId="63DFDF21" w14:textId="77777777" w:rsidR="00934D96" w:rsidRPr="001D54EA" w:rsidRDefault="00934D96" w:rsidP="004A3DA5">
            <w:pPr>
              <w:spacing w:before="45"/>
              <w:ind w:right="-54"/>
              <w:jc w:val="both"/>
              <w:rPr>
                <w:rFonts w:eastAsia="Swis721 BT" w:cs="Arial"/>
                <w:szCs w:val="20"/>
              </w:rPr>
            </w:pPr>
          </w:p>
        </w:tc>
        <w:tc>
          <w:tcPr>
            <w:tcW w:w="926" w:type="dxa"/>
          </w:tcPr>
          <w:p w14:paraId="1E7FD785" w14:textId="77777777" w:rsidR="00934D96" w:rsidRPr="001D54EA" w:rsidRDefault="00934D96" w:rsidP="004A3DA5">
            <w:pPr>
              <w:spacing w:before="45"/>
              <w:ind w:right="-54"/>
              <w:jc w:val="both"/>
              <w:rPr>
                <w:rFonts w:eastAsia="Swis721 BT" w:cs="Arial"/>
                <w:szCs w:val="20"/>
              </w:rPr>
            </w:pPr>
          </w:p>
        </w:tc>
        <w:tc>
          <w:tcPr>
            <w:tcW w:w="3786" w:type="dxa"/>
          </w:tcPr>
          <w:p w14:paraId="297BDDB0" w14:textId="77777777" w:rsidR="00934D96" w:rsidRPr="001D54EA" w:rsidRDefault="00934D96" w:rsidP="004A3DA5">
            <w:pPr>
              <w:spacing w:before="45"/>
              <w:ind w:right="-54"/>
              <w:jc w:val="both"/>
              <w:rPr>
                <w:rFonts w:eastAsia="Swis721 BT" w:cs="Arial"/>
                <w:szCs w:val="20"/>
              </w:rPr>
            </w:pPr>
          </w:p>
          <w:p w14:paraId="0FF470A6" w14:textId="77777777" w:rsidR="00934D96" w:rsidRPr="001D54EA" w:rsidRDefault="00934D96" w:rsidP="004A3DA5">
            <w:pPr>
              <w:spacing w:before="45"/>
              <w:ind w:right="-54"/>
              <w:jc w:val="both"/>
              <w:rPr>
                <w:rFonts w:eastAsia="Swis721 BT" w:cs="Arial"/>
                <w:szCs w:val="20"/>
              </w:rPr>
            </w:pPr>
          </w:p>
        </w:tc>
        <w:tc>
          <w:tcPr>
            <w:tcW w:w="2977" w:type="dxa"/>
          </w:tcPr>
          <w:p w14:paraId="2F923D43" w14:textId="77777777" w:rsidR="00934D96" w:rsidRPr="001D54EA" w:rsidRDefault="00934D96" w:rsidP="004A3DA5">
            <w:pPr>
              <w:spacing w:before="45"/>
              <w:ind w:right="-54"/>
              <w:jc w:val="both"/>
              <w:rPr>
                <w:rFonts w:eastAsia="Swis721 BT" w:cs="Arial"/>
                <w:szCs w:val="20"/>
              </w:rPr>
            </w:pPr>
          </w:p>
        </w:tc>
        <w:tc>
          <w:tcPr>
            <w:tcW w:w="5103" w:type="dxa"/>
          </w:tcPr>
          <w:p w14:paraId="18450C95" w14:textId="77777777" w:rsidR="00934D96" w:rsidRPr="001D54EA" w:rsidRDefault="007C6C2A" w:rsidP="004A3DA5">
            <w:pPr>
              <w:spacing w:before="45"/>
              <w:ind w:right="-54"/>
              <w:jc w:val="both"/>
              <w:rPr>
                <w:rFonts w:eastAsia="Swis721 BT" w:cs="Arial"/>
                <w:i/>
                <w:szCs w:val="20"/>
              </w:rPr>
            </w:pPr>
            <w:r w:rsidRPr="001D54EA">
              <w:rPr>
                <w:rFonts w:eastAsia="Swis721 BT" w:cs="Arial"/>
                <w:i/>
                <w:color w:val="A6A6A6" w:themeColor="background1" w:themeShade="A6"/>
                <w:szCs w:val="20"/>
              </w:rPr>
              <w:t>Add new rows if required</w:t>
            </w:r>
          </w:p>
        </w:tc>
      </w:tr>
    </w:tbl>
    <w:p w14:paraId="27E58CDE" w14:textId="77777777" w:rsidR="00934D96" w:rsidRPr="001D54EA" w:rsidRDefault="00934D96" w:rsidP="00934D96">
      <w:pPr>
        <w:tabs>
          <w:tab w:val="left" w:pos="1060"/>
          <w:tab w:val="left" w:pos="10206"/>
        </w:tabs>
        <w:spacing w:before="45" w:after="0" w:line="240" w:lineRule="auto"/>
        <w:ind w:right="-54"/>
        <w:jc w:val="both"/>
        <w:rPr>
          <w:rFonts w:eastAsia="Swis721 BT" w:cs="Arial"/>
          <w:szCs w:val="20"/>
        </w:rPr>
      </w:pPr>
    </w:p>
    <w:p w14:paraId="2C59EBE1" w14:textId="77777777" w:rsidR="00120B09" w:rsidRPr="001D54EA" w:rsidRDefault="00120B09">
      <w:pPr>
        <w:rPr>
          <w:rFonts w:eastAsia="Swis721 BT" w:cs="Arial"/>
          <w:b/>
          <w:spacing w:val="9"/>
          <w:sz w:val="28"/>
          <w:szCs w:val="20"/>
        </w:rPr>
      </w:pPr>
      <w:r w:rsidRPr="001D54EA">
        <w:rPr>
          <w:rFonts w:eastAsia="Swis721 BT" w:cs="Arial"/>
          <w:b/>
          <w:spacing w:val="9"/>
          <w:sz w:val="28"/>
          <w:szCs w:val="20"/>
        </w:rPr>
        <w:br w:type="page"/>
      </w:r>
    </w:p>
    <w:p w14:paraId="10BAD84E" w14:textId="77777777" w:rsidR="00934D96" w:rsidRPr="001D54EA" w:rsidRDefault="00934D96" w:rsidP="00934D96">
      <w:pPr>
        <w:rPr>
          <w:rFonts w:eastAsia="Swis721 BT" w:cs="Arial"/>
          <w:b/>
          <w:spacing w:val="9"/>
          <w:sz w:val="28"/>
          <w:szCs w:val="20"/>
        </w:rPr>
      </w:pPr>
      <w:r w:rsidRPr="001D54EA">
        <w:rPr>
          <w:rFonts w:eastAsia="Swis721 BT" w:cs="Arial"/>
          <w:b/>
          <w:spacing w:val="9"/>
          <w:sz w:val="28"/>
          <w:szCs w:val="20"/>
        </w:rPr>
        <w:lastRenderedPageBreak/>
        <w:t>Section 3: What competencies have you gained from study and work to support this application?</w:t>
      </w:r>
    </w:p>
    <w:p w14:paraId="6B08D956" w14:textId="77777777" w:rsidR="00C65A2C" w:rsidRPr="001D54EA" w:rsidRDefault="00934D96" w:rsidP="00934D96">
      <w:pPr>
        <w:spacing w:before="18" w:after="0" w:line="220" w:lineRule="exact"/>
        <w:ind w:right="1134"/>
        <w:rPr>
          <w:rFonts w:cs="Arial"/>
          <w:szCs w:val="20"/>
        </w:rPr>
      </w:pPr>
      <w:r w:rsidRPr="001D54EA">
        <w:rPr>
          <w:rFonts w:cs="Arial"/>
          <w:szCs w:val="20"/>
        </w:rPr>
        <w:t xml:space="preserve">Please detail the </w:t>
      </w:r>
      <w:r w:rsidRPr="001D54EA">
        <w:rPr>
          <w:rFonts w:cs="Arial"/>
          <w:b/>
          <w:szCs w:val="20"/>
        </w:rPr>
        <w:t>skills/competencies</w:t>
      </w:r>
      <w:r w:rsidRPr="001D54EA">
        <w:rPr>
          <w:rFonts w:cs="Arial"/>
          <w:szCs w:val="20"/>
        </w:rPr>
        <w:t xml:space="preserve"> you have gained from your work and study in </w:t>
      </w:r>
      <w:r w:rsidR="00C65A2C" w:rsidRPr="001D54EA">
        <w:rPr>
          <w:rFonts w:cs="Arial"/>
          <w:b/>
          <w:szCs w:val="20"/>
        </w:rPr>
        <w:t>T</w:t>
      </w:r>
      <w:r w:rsidRPr="001D54EA">
        <w:rPr>
          <w:rFonts w:cs="Arial"/>
          <w:b/>
          <w:szCs w:val="20"/>
        </w:rPr>
        <w:t xml:space="preserve">able </w:t>
      </w:r>
      <w:r w:rsidR="00C65A2C" w:rsidRPr="001D54EA">
        <w:rPr>
          <w:rFonts w:cs="Arial"/>
          <w:b/>
          <w:szCs w:val="20"/>
        </w:rPr>
        <w:t>3</w:t>
      </w:r>
      <w:r w:rsidR="00C65A2C" w:rsidRPr="001D54EA">
        <w:rPr>
          <w:rFonts w:cs="Arial"/>
          <w:szCs w:val="20"/>
        </w:rPr>
        <w:t xml:space="preserve"> </w:t>
      </w:r>
      <w:r w:rsidRPr="001D54EA">
        <w:rPr>
          <w:rFonts w:cs="Arial"/>
          <w:szCs w:val="20"/>
        </w:rPr>
        <w:t xml:space="preserve">below. </w:t>
      </w:r>
    </w:p>
    <w:p w14:paraId="4D86B080" w14:textId="77777777" w:rsidR="00C65A2C" w:rsidRPr="001D54EA" w:rsidRDefault="00C65A2C" w:rsidP="00934D96">
      <w:pPr>
        <w:spacing w:before="18" w:after="0" w:line="220" w:lineRule="exact"/>
        <w:ind w:right="1134"/>
        <w:rPr>
          <w:rFonts w:cs="Arial"/>
          <w:szCs w:val="20"/>
        </w:rPr>
      </w:pPr>
    </w:p>
    <w:p w14:paraId="432E0CDF" w14:textId="77777777" w:rsidR="00934D96" w:rsidRPr="001D54EA" w:rsidRDefault="00934D96" w:rsidP="00C65A2C">
      <w:pPr>
        <w:spacing w:before="18" w:after="0" w:line="220" w:lineRule="exact"/>
        <w:ind w:right="1134"/>
        <w:rPr>
          <w:rFonts w:cs="Arial"/>
          <w:szCs w:val="20"/>
        </w:rPr>
      </w:pPr>
      <w:r w:rsidRPr="001D54EA">
        <w:rPr>
          <w:rFonts w:cs="Arial"/>
          <w:szCs w:val="20"/>
        </w:rPr>
        <w:t xml:space="preserve">Use this guide to rate your level of competency in each applicable area of practice: </w:t>
      </w:r>
    </w:p>
    <w:tbl>
      <w:tblPr>
        <w:tblStyle w:val="TableGrid"/>
        <w:tblW w:w="3316" w:type="pct"/>
        <w:tblInd w:w="108" w:type="dxa"/>
        <w:tblLook w:val="04A0" w:firstRow="1" w:lastRow="0" w:firstColumn="1" w:lastColumn="0" w:noHBand="0" w:noVBand="1"/>
      </w:tblPr>
      <w:tblGrid>
        <w:gridCol w:w="2472"/>
        <w:gridCol w:w="7407"/>
      </w:tblGrid>
      <w:tr w:rsidR="00934D96" w:rsidRPr="001D54EA" w14:paraId="5B79E4DB" w14:textId="77777777" w:rsidTr="004A3DA5">
        <w:trPr>
          <w:trHeight w:val="173"/>
        </w:trPr>
        <w:tc>
          <w:tcPr>
            <w:tcW w:w="1251" w:type="pct"/>
          </w:tcPr>
          <w:p w14:paraId="58B08FD7" w14:textId="77777777" w:rsidR="00934D96" w:rsidRPr="001D54EA" w:rsidRDefault="00934D96" w:rsidP="004A3DA5">
            <w:pPr>
              <w:tabs>
                <w:tab w:val="left" w:pos="2302"/>
                <w:tab w:val="left" w:pos="9639"/>
              </w:tabs>
              <w:spacing w:before="18" w:line="220" w:lineRule="exact"/>
              <w:ind w:right="-104"/>
              <w:rPr>
                <w:rFonts w:cs="Arial"/>
                <w:b/>
                <w:szCs w:val="20"/>
              </w:rPr>
            </w:pPr>
            <w:r w:rsidRPr="001D54EA">
              <w:rPr>
                <w:rFonts w:cs="Arial"/>
                <w:b/>
                <w:szCs w:val="20"/>
              </w:rPr>
              <w:t>Level of competency</w:t>
            </w:r>
          </w:p>
        </w:tc>
        <w:tc>
          <w:tcPr>
            <w:tcW w:w="3749" w:type="pct"/>
          </w:tcPr>
          <w:p w14:paraId="088B1A3A" w14:textId="77777777" w:rsidR="00934D96" w:rsidRPr="001D54EA" w:rsidRDefault="00934D96" w:rsidP="004A3DA5">
            <w:pPr>
              <w:tabs>
                <w:tab w:val="left" w:pos="9639"/>
              </w:tabs>
              <w:spacing w:before="18" w:line="220" w:lineRule="exact"/>
              <w:ind w:right="50"/>
              <w:rPr>
                <w:rFonts w:cs="Arial"/>
                <w:b/>
                <w:szCs w:val="20"/>
              </w:rPr>
            </w:pPr>
            <w:r w:rsidRPr="001D54EA">
              <w:rPr>
                <w:rFonts w:cs="Arial"/>
                <w:b/>
                <w:szCs w:val="20"/>
              </w:rPr>
              <w:t xml:space="preserve">What </w:t>
            </w:r>
            <w:r w:rsidR="007C5203">
              <w:rPr>
                <w:rFonts w:cs="Arial"/>
                <w:b/>
                <w:szCs w:val="20"/>
              </w:rPr>
              <w:t>this means for the CP applicant</w:t>
            </w:r>
          </w:p>
        </w:tc>
      </w:tr>
      <w:tr w:rsidR="00934D96" w:rsidRPr="001D54EA" w14:paraId="2A7FA311" w14:textId="77777777" w:rsidTr="004A3DA5">
        <w:trPr>
          <w:trHeight w:val="173"/>
        </w:trPr>
        <w:tc>
          <w:tcPr>
            <w:tcW w:w="1251" w:type="pct"/>
          </w:tcPr>
          <w:p w14:paraId="6E4D91D4" w14:textId="77777777" w:rsidR="00934D96" w:rsidRPr="001D54EA" w:rsidRDefault="00934D96" w:rsidP="004A3DA5">
            <w:pPr>
              <w:tabs>
                <w:tab w:val="left" w:pos="2302"/>
                <w:tab w:val="left" w:pos="9639"/>
              </w:tabs>
              <w:spacing w:before="18" w:line="220" w:lineRule="exact"/>
              <w:ind w:right="851"/>
              <w:rPr>
                <w:rFonts w:cs="Arial"/>
                <w:szCs w:val="20"/>
              </w:rPr>
            </w:pPr>
            <w:r w:rsidRPr="001D54EA">
              <w:rPr>
                <w:rFonts w:cs="Arial"/>
                <w:szCs w:val="20"/>
              </w:rPr>
              <w:t>B – Basic</w:t>
            </w:r>
          </w:p>
        </w:tc>
        <w:tc>
          <w:tcPr>
            <w:tcW w:w="3749" w:type="pct"/>
          </w:tcPr>
          <w:p w14:paraId="30E05DEA" w14:textId="77777777" w:rsidR="00934D96" w:rsidRPr="001D54EA" w:rsidRDefault="00934D96" w:rsidP="004A3DA5">
            <w:pPr>
              <w:tabs>
                <w:tab w:val="left" w:pos="9639"/>
              </w:tabs>
              <w:spacing w:before="18" w:line="220" w:lineRule="exact"/>
              <w:ind w:right="50"/>
              <w:rPr>
                <w:rFonts w:cs="Arial"/>
                <w:szCs w:val="20"/>
              </w:rPr>
            </w:pPr>
            <w:r w:rsidRPr="001D54EA">
              <w:rPr>
                <w:rFonts w:cs="Arial"/>
                <w:szCs w:val="20"/>
              </w:rPr>
              <w:t>Can perform tasks with some supervision</w:t>
            </w:r>
          </w:p>
        </w:tc>
      </w:tr>
      <w:tr w:rsidR="00934D96" w:rsidRPr="001D54EA" w14:paraId="7442197E" w14:textId="77777777" w:rsidTr="004A3DA5">
        <w:trPr>
          <w:trHeight w:val="182"/>
        </w:trPr>
        <w:tc>
          <w:tcPr>
            <w:tcW w:w="1251" w:type="pct"/>
          </w:tcPr>
          <w:p w14:paraId="7D9F7A78" w14:textId="77777777" w:rsidR="00934D96" w:rsidRPr="001D54EA" w:rsidRDefault="00934D96" w:rsidP="004A3DA5">
            <w:pPr>
              <w:tabs>
                <w:tab w:val="left" w:pos="2302"/>
                <w:tab w:val="left" w:pos="9639"/>
              </w:tabs>
              <w:spacing w:before="18" w:line="220" w:lineRule="exact"/>
              <w:ind w:right="-104"/>
              <w:rPr>
                <w:rFonts w:cs="Arial"/>
                <w:szCs w:val="20"/>
              </w:rPr>
            </w:pPr>
            <w:r w:rsidRPr="001D54EA">
              <w:rPr>
                <w:rFonts w:cs="Arial"/>
                <w:szCs w:val="20"/>
              </w:rPr>
              <w:t>M – Medium</w:t>
            </w:r>
          </w:p>
        </w:tc>
        <w:tc>
          <w:tcPr>
            <w:tcW w:w="3749" w:type="pct"/>
          </w:tcPr>
          <w:p w14:paraId="6A2A4FBE" w14:textId="77777777" w:rsidR="00934D96" w:rsidRPr="001D54EA" w:rsidRDefault="00934D96" w:rsidP="004A3DA5">
            <w:pPr>
              <w:tabs>
                <w:tab w:val="left" w:pos="9639"/>
              </w:tabs>
              <w:spacing w:before="18" w:line="220" w:lineRule="exact"/>
              <w:ind w:right="50"/>
              <w:rPr>
                <w:rFonts w:cs="Arial"/>
                <w:szCs w:val="20"/>
              </w:rPr>
            </w:pPr>
            <w:r w:rsidRPr="001D54EA">
              <w:rPr>
                <w:rFonts w:cs="Arial"/>
                <w:szCs w:val="20"/>
              </w:rPr>
              <w:t>Can perform tasks unsupervised</w:t>
            </w:r>
          </w:p>
        </w:tc>
      </w:tr>
      <w:tr w:rsidR="00934D96" w:rsidRPr="001D54EA" w14:paraId="414D160B" w14:textId="77777777" w:rsidTr="004A3DA5">
        <w:trPr>
          <w:trHeight w:val="173"/>
        </w:trPr>
        <w:tc>
          <w:tcPr>
            <w:tcW w:w="1251" w:type="pct"/>
          </w:tcPr>
          <w:p w14:paraId="26D8DF13" w14:textId="77777777" w:rsidR="00934D96" w:rsidRPr="001D54EA" w:rsidRDefault="00934D96" w:rsidP="004A3DA5">
            <w:pPr>
              <w:tabs>
                <w:tab w:val="left" w:pos="2302"/>
                <w:tab w:val="left" w:pos="9639"/>
              </w:tabs>
              <w:spacing w:before="18" w:line="220" w:lineRule="exact"/>
              <w:ind w:right="38"/>
              <w:rPr>
                <w:rFonts w:cs="Arial"/>
                <w:szCs w:val="20"/>
              </w:rPr>
            </w:pPr>
            <w:r w:rsidRPr="001D54EA">
              <w:rPr>
                <w:rFonts w:cs="Arial"/>
                <w:szCs w:val="20"/>
              </w:rPr>
              <w:t>A – Advanced</w:t>
            </w:r>
          </w:p>
        </w:tc>
        <w:tc>
          <w:tcPr>
            <w:tcW w:w="3749" w:type="pct"/>
          </w:tcPr>
          <w:p w14:paraId="68F2AFBF" w14:textId="77777777" w:rsidR="00934D96" w:rsidRPr="001D54EA" w:rsidRDefault="00934D96" w:rsidP="004A3DA5">
            <w:pPr>
              <w:tabs>
                <w:tab w:val="left" w:pos="9639"/>
              </w:tabs>
              <w:spacing w:before="18" w:line="220" w:lineRule="exact"/>
              <w:ind w:right="50"/>
              <w:rPr>
                <w:rFonts w:cs="Arial"/>
                <w:szCs w:val="20"/>
              </w:rPr>
            </w:pPr>
            <w:r w:rsidRPr="001D54EA">
              <w:rPr>
                <w:rFonts w:cs="Arial"/>
                <w:szCs w:val="20"/>
              </w:rPr>
              <w:t>Able to troubleshoot and teach or supervise others</w:t>
            </w:r>
          </w:p>
        </w:tc>
      </w:tr>
      <w:tr w:rsidR="00934D96" w:rsidRPr="001D54EA" w14:paraId="4A16D34C" w14:textId="77777777" w:rsidTr="004A3DA5">
        <w:trPr>
          <w:trHeight w:val="173"/>
        </w:trPr>
        <w:tc>
          <w:tcPr>
            <w:tcW w:w="1251" w:type="pct"/>
          </w:tcPr>
          <w:p w14:paraId="45536DCD" w14:textId="77777777" w:rsidR="00934D96" w:rsidRPr="001D54EA" w:rsidRDefault="00934D96" w:rsidP="004A3DA5">
            <w:pPr>
              <w:tabs>
                <w:tab w:val="left" w:pos="2302"/>
                <w:tab w:val="left" w:pos="9639"/>
              </w:tabs>
              <w:spacing w:before="18" w:line="220" w:lineRule="exact"/>
              <w:ind w:right="851"/>
              <w:rPr>
                <w:rFonts w:cs="Arial"/>
                <w:szCs w:val="20"/>
              </w:rPr>
            </w:pPr>
            <w:r w:rsidRPr="001D54EA">
              <w:rPr>
                <w:rFonts w:cs="Arial"/>
                <w:szCs w:val="20"/>
              </w:rPr>
              <w:t>E – Expert</w:t>
            </w:r>
          </w:p>
        </w:tc>
        <w:tc>
          <w:tcPr>
            <w:tcW w:w="3749" w:type="pct"/>
          </w:tcPr>
          <w:p w14:paraId="2CA82817" w14:textId="77777777" w:rsidR="00934D96" w:rsidRPr="001D54EA" w:rsidRDefault="00934D96" w:rsidP="004A3DA5">
            <w:pPr>
              <w:tabs>
                <w:tab w:val="left" w:pos="9639"/>
              </w:tabs>
              <w:spacing w:before="18" w:line="220" w:lineRule="exact"/>
              <w:ind w:right="50"/>
              <w:rPr>
                <w:rFonts w:cs="Arial"/>
                <w:szCs w:val="20"/>
              </w:rPr>
            </w:pPr>
            <w:r w:rsidRPr="001D54EA">
              <w:rPr>
                <w:rFonts w:cs="Arial"/>
                <w:szCs w:val="20"/>
              </w:rPr>
              <w:t>At the top of the field, highly knowledgeable, a ‘go-to’ person/expert</w:t>
            </w:r>
          </w:p>
        </w:tc>
      </w:tr>
    </w:tbl>
    <w:p w14:paraId="68B4D563" w14:textId="77777777" w:rsidR="00934D96" w:rsidRPr="001D54EA" w:rsidRDefault="00934D96" w:rsidP="00934D96">
      <w:pPr>
        <w:spacing w:before="18" w:after="0" w:line="220" w:lineRule="exact"/>
        <w:ind w:right="1134"/>
        <w:rPr>
          <w:rFonts w:cs="Arial"/>
          <w:szCs w:val="20"/>
        </w:rPr>
      </w:pPr>
    </w:p>
    <w:p w14:paraId="7C6B1B71" w14:textId="77777777" w:rsidR="00934D96" w:rsidRPr="001D54EA" w:rsidRDefault="00934D96" w:rsidP="00934D96">
      <w:pPr>
        <w:spacing w:before="18" w:after="0" w:line="220" w:lineRule="exact"/>
        <w:ind w:right="1134"/>
        <w:rPr>
          <w:rFonts w:eastAsia="Swis721 BT" w:cs="Arial"/>
          <w:szCs w:val="20"/>
        </w:rPr>
      </w:pPr>
      <w:r w:rsidRPr="001D54EA">
        <w:rPr>
          <w:rFonts w:cs="Arial"/>
          <w:szCs w:val="20"/>
        </w:rPr>
        <w:t>If your career is longer than 10 years, please concentrate on the last 10 years. Assessors need to see sufficient</w:t>
      </w:r>
      <w:r w:rsidR="00C65A2C" w:rsidRPr="001D54EA">
        <w:rPr>
          <w:rFonts w:cs="Arial"/>
          <w:szCs w:val="20"/>
        </w:rPr>
        <w:t xml:space="preserve"> (and a range of)</w:t>
      </w:r>
      <w:r w:rsidRPr="001D54EA">
        <w:rPr>
          <w:rFonts w:cs="Arial"/>
          <w:szCs w:val="20"/>
        </w:rPr>
        <w:t xml:space="preserve"> skills/competencies to ensure that you have the required experience in the Discipline. </w:t>
      </w:r>
    </w:p>
    <w:p w14:paraId="3408AE25" w14:textId="77777777" w:rsidR="00934D96" w:rsidRPr="001D54EA" w:rsidRDefault="00934D96" w:rsidP="00934D96">
      <w:pPr>
        <w:spacing w:before="18" w:after="0" w:line="220" w:lineRule="exact"/>
        <w:ind w:right="1134"/>
        <w:rPr>
          <w:rFonts w:eastAsia="Swis721 BT" w:cs="Arial"/>
          <w:szCs w:val="20"/>
        </w:rPr>
      </w:pPr>
    </w:p>
    <w:p w14:paraId="4C0D9117" w14:textId="2DEDC826" w:rsidR="001D54EA" w:rsidRDefault="00934D96" w:rsidP="00934D96">
      <w:pPr>
        <w:spacing w:before="18" w:after="0" w:line="220" w:lineRule="exact"/>
        <w:ind w:right="1134"/>
        <w:rPr>
          <w:rFonts w:cs="Arial"/>
          <w:szCs w:val="20"/>
        </w:rPr>
      </w:pPr>
      <w:r w:rsidRPr="001D54EA">
        <w:rPr>
          <w:rFonts w:eastAsia="Swis721 BT" w:cs="Arial"/>
          <w:szCs w:val="20"/>
        </w:rPr>
        <w:t xml:space="preserve">In addition to detailing your competencies in the </w:t>
      </w:r>
      <w:r w:rsidR="007306BB" w:rsidRPr="00991199">
        <w:rPr>
          <w:rFonts w:eastAsia="Swis721 BT" w:cs="Arial"/>
          <w:szCs w:val="20"/>
        </w:rPr>
        <w:t>Geotechnical (Mining)</w:t>
      </w:r>
      <w:r w:rsidRPr="00991199">
        <w:rPr>
          <w:rFonts w:eastAsia="Swis721 BT" w:cs="Arial"/>
          <w:szCs w:val="20"/>
        </w:rPr>
        <w:t xml:space="preserve"> Discipline Areas of Practice</w:t>
      </w:r>
      <w:r w:rsidR="00C65A2C" w:rsidRPr="001D54EA">
        <w:rPr>
          <w:rFonts w:eastAsia="Swis721 BT" w:cs="Arial"/>
          <w:szCs w:val="20"/>
        </w:rPr>
        <w:t xml:space="preserve"> (as detailed</w:t>
      </w:r>
      <w:r w:rsidR="000164B3">
        <w:rPr>
          <w:rFonts w:eastAsia="Swis721 BT" w:cs="Arial"/>
          <w:szCs w:val="20"/>
        </w:rPr>
        <w:t xml:space="preserve"> below, extracted from</w:t>
      </w:r>
      <w:r w:rsidR="00C65A2C" w:rsidRPr="001D54EA">
        <w:rPr>
          <w:rFonts w:eastAsia="Swis721 BT" w:cs="Arial"/>
          <w:szCs w:val="20"/>
        </w:rPr>
        <w:t xml:space="preserve"> </w:t>
      </w:r>
      <w:hyperlink r:id="rId9" w:anchor="page=28" w:history="1">
        <w:r w:rsidR="00991199" w:rsidRPr="000164B3">
          <w:rPr>
            <w:rStyle w:val="Hyperlink"/>
            <w:rFonts w:eastAsia="Swis721 BT" w:cs="Arial"/>
            <w:szCs w:val="20"/>
          </w:rPr>
          <w:t>Guideline 3: Areas of Practice – Geotechnical (Mining)</w:t>
        </w:r>
      </w:hyperlink>
      <w:bookmarkStart w:id="0" w:name="_GoBack"/>
      <w:bookmarkEnd w:id="0"/>
      <w:r w:rsidR="00991199" w:rsidRPr="001D54EA">
        <w:rPr>
          <w:rFonts w:eastAsia="Swis721 BT" w:cs="Arial"/>
          <w:szCs w:val="20"/>
        </w:rPr>
        <w:t>.</w:t>
      </w:r>
      <w:r w:rsidR="00C65A2C" w:rsidRPr="001D54EA">
        <w:rPr>
          <w:rFonts w:eastAsia="Swis721 BT" w:cs="Arial"/>
          <w:szCs w:val="20"/>
        </w:rPr>
        <w:t>)</w:t>
      </w:r>
      <w:r w:rsidRPr="001D54EA">
        <w:rPr>
          <w:rFonts w:eastAsia="Swis721 BT" w:cs="Arial"/>
          <w:szCs w:val="20"/>
        </w:rPr>
        <w:t>, please include any other competencies you have gained that you believe are relevant to this Chartered Professional Discipline.</w:t>
      </w:r>
      <w:r w:rsidRPr="001D54EA">
        <w:rPr>
          <w:rFonts w:cs="Arial"/>
          <w:szCs w:val="20"/>
        </w:rPr>
        <w:t xml:space="preserve"> </w:t>
      </w:r>
    </w:p>
    <w:p w14:paraId="3F83FC6B" w14:textId="77777777" w:rsidR="001D54EA" w:rsidRDefault="001D54EA" w:rsidP="00934D96">
      <w:pPr>
        <w:spacing w:before="18" w:after="0" w:line="220" w:lineRule="exact"/>
        <w:ind w:right="1134"/>
        <w:rPr>
          <w:rFonts w:cs="Arial"/>
          <w:szCs w:val="20"/>
        </w:rPr>
      </w:pPr>
    </w:p>
    <w:p w14:paraId="45775F46" w14:textId="77777777" w:rsidR="00934D96" w:rsidRPr="001D54EA" w:rsidRDefault="00934D96" w:rsidP="00934D96">
      <w:pPr>
        <w:spacing w:before="18" w:after="0" w:line="220" w:lineRule="exact"/>
        <w:ind w:right="1134"/>
        <w:rPr>
          <w:rFonts w:cs="Arial"/>
          <w:b/>
          <w:szCs w:val="20"/>
        </w:rPr>
      </w:pPr>
      <w:r w:rsidRPr="001D54EA">
        <w:rPr>
          <w:rFonts w:cs="Arial"/>
          <w:b/>
          <w:szCs w:val="20"/>
        </w:rPr>
        <w:t xml:space="preserve">You are not required to respond to every </w:t>
      </w:r>
      <w:r w:rsidRPr="000164B3">
        <w:rPr>
          <w:rFonts w:cs="Arial"/>
          <w:b/>
          <w:szCs w:val="20"/>
        </w:rPr>
        <w:t>Area of Practice</w:t>
      </w:r>
      <w:r w:rsidRPr="001D54EA">
        <w:rPr>
          <w:rFonts w:cs="Arial"/>
          <w:b/>
          <w:szCs w:val="20"/>
        </w:rPr>
        <w:t>; only those relevant to you.</w:t>
      </w:r>
    </w:p>
    <w:p w14:paraId="0F8EE86F" w14:textId="77777777" w:rsidR="00934D96" w:rsidRPr="001D54EA" w:rsidRDefault="00934D96" w:rsidP="00934D96">
      <w:pPr>
        <w:spacing w:before="18" w:after="0" w:line="220" w:lineRule="exact"/>
        <w:ind w:right="1134"/>
        <w:rPr>
          <w:rFonts w:cs="Arial"/>
          <w:szCs w:val="20"/>
        </w:rPr>
      </w:pPr>
    </w:p>
    <w:p w14:paraId="7877A24B" w14:textId="77777777" w:rsidR="00C65A2C" w:rsidRPr="001D54EA" w:rsidRDefault="00C65A2C" w:rsidP="00934D96">
      <w:pPr>
        <w:spacing w:before="18" w:after="0" w:line="220" w:lineRule="exact"/>
        <w:ind w:right="1134"/>
        <w:rPr>
          <w:rFonts w:cs="Arial"/>
          <w:b/>
          <w:szCs w:val="20"/>
        </w:rPr>
      </w:pPr>
      <w:r w:rsidRPr="001D54EA">
        <w:rPr>
          <w:rFonts w:cs="Arial"/>
          <w:b/>
          <w:szCs w:val="20"/>
        </w:rPr>
        <w:t>Table 3: Competencies</w:t>
      </w:r>
    </w:p>
    <w:tbl>
      <w:tblPr>
        <w:tblStyle w:val="TableGrid"/>
        <w:tblW w:w="12758" w:type="dxa"/>
        <w:tblInd w:w="108" w:type="dxa"/>
        <w:tblLook w:val="04A0" w:firstRow="1" w:lastRow="0" w:firstColumn="1" w:lastColumn="0" w:noHBand="0" w:noVBand="1"/>
      </w:tblPr>
      <w:tblGrid>
        <w:gridCol w:w="1977"/>
        <w:gridCol w:w="2123"/>
        <w:gridCol w:w="5823"/>
        <w:gridCol w:w="1276"/>
        <w:gridCol w:w="1559"/>
      </w:tblGrid>
      <w:tr w:rsidR="00AD256B" w:rsidRPr="001D54EA" w14:paraId="4A6A6025" w14:textId="77777777" w:rsidTr="00AD256B">
        <w:tc>
          <w:tcPr>
            <w:tcW w:w="1977" w:type="dxa"/>
            <w:shd w:val="clear" w:color="auto" w:fill="B6DDE8" w:themeFill="accent5" w:themeFillTint="66"/>
          </w:tcPr>
          <w:p w14:paraId="209A0B63" w14:textId="5362A7EE" w:rsidR="00AD256B" w:rsidRPr="001D54EA" w:rsidRDefault="00AD256B" w:rsidP="004A3DA5">
            <w:pPr>
              <w:spacing w:before="45"/>
              <w:ind w:right="-54"/>
              <w:rPr>
                <w:rFonts w:eastAsia="Swis721 BT" w:cs="Arial"/>
                <w:b/>
                <w:szCs w:val="20"/>
              </w:rPr>
            </w:pPr>
            <w:r>
              <w:rPr>
                <w:rFonts w:eastAsia="Swis721 BT" w:cs="Arial"/>
                <w:b/>
                <w:szCs w:val="20"/>
              </w:rPr>
              <w:t>Geotechnical</w:t>
            </w:r>
            <w:r w:rsidRPr="001D54EA">
              <w:rPr>
                <w:rFonts w:eastAsia="Swis721 BT" w:cs="Arial"/>
                <w:b/>
                <w:szCs w:val="20"/>
              </w:rPr>
              <w:t xml:space="preserve"> Discipline </w:t>
            </w:r>
          </w:p>
          <w:p w14:paraId="50B39D6B" w14:textId="77777777" w:rsidR="00AD256B" w:rsidRPr="001D54EA" w:rsidRDefault="00AD256B" w:rsidP="004A3DA5">
            <w:pPr>
              <w:spacing w:before="45"/>
              <w:ind w:right="-54"/>
              <w:rPr>
                <w:rFonts w:eastAsia="Swis721 BT" w:cs="Arial"/>
                <w:b/>
                <w:szCs w:val="20"/>
                <w:u w:val="single"/>
              </w:rPr>
            </w:pPr>
            <w:r w:rsidRPr="001D54EA">
              <w:rPr>
                <w:rFonts w:eastAsia="Swis721 BT" w:cs="Arial"/>
                <w:b/>
                <w:color w:val="0070C0"/>
                <w:szCs w:val="20"/>
                <w:u w:val="single"/>
              </w:rPr>
              <w:t>Area of Practice</w:t>
            </w:r>
          </w:p>
        </w:tc>
        <w:tc>
          <w:tcPr>
            <w:tcW w:w="2123" w:type="dxa"/>
            <w:shd w:val="clear" w:color="auto" w:fill="B6DDE8" w:themeFill="accent5" w:themeFillTint="66"/>
          </w:tcPr>
          <w:p w14:paraId="15AB0484" w14:textId="77777777" w:rsidR="00AD256B" w:rsidRPr="001D54EA" w:rsidRDefault="00AD256B" w:rsidP="004A3DA5">
            <w:pPr>
              <w:spacing w:before="45"/>
              <w:ind w:right="-54"/>
              <w:rPr>
                <w:rFonts w:eastAsia="Swis721 BT" w:cs="Arial"/>
                <w:b/>
                <w:szCs w:val="20"/>
              </w:rPr>
            </w:pPr>
            <w:r w:rsidRPr="001D54EA">
              <w:rPr>
                <w:rFonts w:eastAsia="Swis721 BT" w:cs="Arial"/>
                <w:b/>
                <w:szCs w:val="20"/>
              </w:rPr>
              <w:t>Location/Role where skill/competency gained</w:t>
            </w:r>
          </w:p>
        </w:tc>
        <w:tc>
          <w:tcPr>
            <w:tcW w:w="5823" w:type="dxa"/>
            <w:shd w:val="clear" w:color="auto" w:fill="B6DDE8" w:themeFill="accent5" w:themeFillTint="66"/>
          </w:tcPr>
          <w:p w14:paraId="5CD8EBFB" w14:textId="77777777" w:rsidR="00AD256B" w:rsidRPr="001D54EA" w:rsidRDefault="00AD256B" w:rsidP="004A3DA5">
            <w:pPr>
              <w:spacing w:before="45"/>
              <w:ind w:right="-54"/>
              <w:rPr>
                <w:rFonts w:eastAsia="Swis721 BT" w:cs="Arial"/>
                <w:b/>
                <w:szCs w:val="20"/>
              </w:rPr>
            </w:pPr>
            <w:r w:rsidRPr="001D54EA">
              <w:rPr>
                <w:rFonts w:eastAsia="Swis721 BT" w:cs="Arial"/>
                <w:b/>
                <w:szCs w:val="20"/>
              </w:rPr>
              <w:t xml:space="preserve">Skill/s developed related to this Area of Practice </w:t>
            </w:r>
          </w:p>
        </w:tc>
        <w:tc>
          <w:tcPr>
            <w:tcW w:w="1276" w:type="dxa"/>
            <w:shd w:val="clear" w:color="auto" w:fill="B6DDE8" w:themeFill="accent5" w:themeFillTint="66"/>
          </w:tcPr>
          <w:p w14:paraId="08E1E696" w14:textId="77777777" w:rsidR="00AD256B" w:rsidRPr="001D54EA" w:rsidRDefault="00AD256B" w:rsidP="004A3DA5">
            <w:pPr>
              <w:spacing w:before="45"/>
              <w:ind w:right="-54"/>
              <w:rPr>
                <w:rFonts w:eastAsia="Swis721 BT" w:cs="Arial"/>
                <w:b/>
                <w:szCs w:val="20"/>
              </w:rPr>
            </w:pPr>
            <w:r w:rsidRPr="001D54EA">
              <w:rPr>
                <w:rFonts w:eastAsia="Swis721 BT" w:cs="Arial"/>
                <w:b/>
                <w:szCs w:val="20"/>
              </w:rPr>
              <w:t>Period of practice (years)</w:t>
            </w:r>
          </w:p>
        </w:tc>
        <w:tc>
          <w:tcPr>
            <w:tcW w:w="1559" w:type="dxa"/>
            <w:shd w:val="clear" w:color="auto" w:fill="B6DDE8" w:themeFill="accent5" w:themeFillTint="66"/>
          </w:tcPr>
          <w:p w14:paraId="096B6F6D" w14:textId="77777777" w:rsidR="00AD256B" w:rsidRPr="001D54EA" w:rsidRDefault="00AD256B" w:rsidP="004A3DA5">
            <w:pPr>
              <w:spacing w:before="45"/>
              <w:ind w:right="-54"/>
              <w:rPr>
                <w:rFonts w:eastAsia="Swis721 BT" w:cs="Arial"/>
                <w:b/>
                <w:szCs w:val="20"/>
              </w:rPr>
            </w:pPr>
            <w:r w:rsidRPr="001D54EA">
              <w:rPr>
                <w:rFonts w:eastAsia="Swis721 BT" w:cs="Arial"/>
                <w:b/>
                <w:szCs w:val="20"/>
              </w:rPr>
              <w:t xml:space="preserve">Competency Level </w:t>
            </w:r>
          </w:p>
          <w:p w14:paraId="799E5687" w14:textId="77777777" w:rsidR="00AD256B" w:rsidRPr="001D54EA" w:rsidRDefault="00AD256B" w:rsidP="004A3DA5">
            <w:pPr>
              <w:spacing w:before="45"/>
              <w:ind w:right="-54"/>
              <w:rPr>
                <w:rFonts w:eastAsia="Swis721 BT" w:cs="Arial"/>
                <w:b/>
                <w:szCs w:val="20"/>
              </w:rPr>
            </w:pPr>
            <w:r w:rsidRPr="001D54EA">
              <w:rPr>
                <w:rFonts w:eastAsia="Swis721 BT" w:cs="Arial"/>
                <w:b/>
                <w:szCs w:val="20"/>
              </w:rPr>
              <w:t>(B, M, A or E)</w:t>
            </w:r>
          </w:p>
        </w:tc>
      </w:tr>
      <w:tr w:rsidR="00AD256B" w:rsidRPr="001D54EA" w14:paraId="5A54F612" w14:textId="77777777" w:rsidTr="00AD256B">
        <w:tc>
          <w:tcPr>
            <w:tcW w:w="1977" w:type="dxa"/>
          </w:tcPr>
          <w:p w14:paraId="6DF742E1" w14:textId="77777777" w:rsidR="00AD256B" w:rsidRPr="001D54EA" w:rsidRDefault="00AD256B" w:rsidP="007306BB">
            <w:pPr>
              <w:spacing w:before="45"/>
              <w:ind w:right="-54"/>
              <w:rPr>
                <w:rFonts w:eastAsia="Swis721 BT" w:cs="Arial"/>
                <w:i/>
                <w:color w:val="A6A6A6" w:themeColor="background1" w:themeShade="A6"/>
                <w:szCs w:val="20"/>
              </w:rPr>
            </w:pPr>
            <w:r w:rsidRPr="001D54EA">
              <w:rPr>
                <w:rFonts w:eastAsia="Swis721 BT" w:cs="Arial"/>
                <w:i/>
                <w:color w:val="A6A6A6" w:themeColor="background1" w:themeShade="A6"/>
                <w:szCs w:val="20"/>
              </w:rPr>
              <w:t>e.g. Site characterisation</w:t>
            </w:r>
          </w:p>
        </w:tc>
        <w:tc>
          <w:tcPr>
            <w:tcW w:w="2123" w:type="dxa"/>
          </w:tcPr>
          <w:p w14:paraId="41CDB0F7" w14:textId="77777777" w:rsidR="00AD256B" w:rsidRPr="001D54EA" w:rsidRDefault="00AD256B" w:rsidP="004A3DA5">
            <w:pPr>
              <w:spacing w:before="45"/>
              <w:ind w:right="-54"/>
              <w:rPr>
                <w:rFonts w:eastAsia="Swis721 BT" w:cs="Arial"/>
                <w:i/>
                <w:color w:val="A6A6A6" w:themeColor="background1" w:themeShade="A6"/>
                <w:szCs w:val="20"/>
              </w:rPr>
            </w:pPr>
            <w:r w:rsidRPr="001D54EA">
              <w:rPr>
                <w:rFonts w:eastAsia="Swis721 BT" w:cs="Arial"/>
                <w:i/>
                <w:color w:val="A6A6A6" w:themeColor="background1" w:themeShade="A6"/>
                <w:szCs w:val="20"/>
              </w:rPr>
              <w:t>Company name, Country</w:t>
            </w:r>
          </w:p>
        </w:tc>
        <w:tc>
          <w:tcPr>
            <w:tcW w:w="5823" w:type="dxa"/>
          </w:tcPr>
          <w:p w14:paraId="0B0ADE0F" w14:textId="77777777" w:rsidR="00AD256B" w:rsidRPr="001D54EA" w:rsidRDefault="00AD256B" w:rsidP="007306BB">
            <w:pPr>
              <w:spacing w:before="45"/>
              <w:ind w:right="-54"/>
              <w:rPr>
                <w:rFonts w:eastAsia="Swis721 BT" w:cs="Arial"/>
                <w:i/>
                <w:color w:val="A6A6A6" w:themeColor="background1" w:themeShade="A6"/>
                <w:szCs w:val="20"/>
              </w:rPr>
            </w:pPr>
            <w:r w:rsidRPr="001D54EA">
              <w:rPr>
                <w:rFonts w:eastAsia="Swis721 BT" w:cs="Arial"/>
                <w:i/>
                <w:color w:val="A6A6A6" w:themeColor="background1" w:themeShade="A6"/>
                <w:szCs w:val="20"/>
              </w:rPr>
              <w:t>Managed the daily drilling activities for X, supervising all contractors and preparing reports…</w:t>
            </w:r>
          </w:p>
        </w:tc>
        <w:tc>
          <w:tcPr>
            <w:tcW w:w="1276" w:type="dxa"/>
          </w:tcPr>
          <w:p w14:paraId="3AF58F43" w14:textId="77777777" w:rsidR="00AD256B" w:rsidRPr="001D54EA" w:rsidRDefault="00AD256B" w:rsidP="004A3DA5">
            <w:pPr>
              <w:spacing w:before="45"/>
              <w:ind w:right="-54"/>
              <w:rPr>
                <w:rFonts w:eastAsia="Swis721 BT" w:cs="Arial"/>
                <w:i/>
                <w:color w:val="A6A6A6" w:themeColor="background1" w:themeShade="A6"/>
                <w:szCs w:val="20"/>
              </w:rPr>
            </w:pPr>
            <w:r w:rsidRPr="001D54EA">
              <w:rPr>
                <w:rFonts w:eastAsia="Swis721 BT" w:cs="Arial"/>
                <w:i/>
                <w:color w:val="A6A6A6" w:themeColor="background1" w:themeShade="A6"/>
                <w:szCs w:val="20"/>
              </w:rPr>
              <w:t>8</w:t>
            </w:r>
          </w:p>
        </w:tc>
        <w:tc>
          <w:tcPr>
            <w:tcW w:w="1559" w:type="dxa"/>
          </w:tcPr>
          <w:p w14:paraId="1AE83C10" w14:textId="77777777" w:rsidR="00AD256B" w:rsidRPr="001D54EA" w:rsidRDefault="00AD256B" w:rsidP="004A3DA5">
            <w:pPr>
              <w:spacing w:before="45"/>
              <w:ind w:right="-54"/>
              <w:rPr>
                <w:rFonts w:eastAsia="Swis721 BT" w:cs="Arial"/>
                <w:i/>
                <w:color w:val="A6A6A6" w:themeColor="background1" w:themeShade="A6"/>
                <w:szCs w:val="20"/>
              </w:rPr>
            </w:pPr>
            <w:r w:rsidRPr="001D54EA">
              <w:rPr>
                <w:rFonts w:eastAsia="Swis721 BT" w:cs="Arial"/>
                <w:i/>
                <w:color w:val="A6A6A6" w:themeColor="background1" w:themeShade="A6"/>
                <w:szCs w:val="20"/>
              </w:rPr>
              <w:t>A</w:t>
            </w:r>
          </w:p>
        </w:tc>
      </w:tr>
      <w:tr w:rsidR="00AD256B" w:rsidRPr="001D54EA" w14:paraId="22602141" w14:textId="77777777" w:rsidTr="00AD256B">
        <w:tc>
          <w:tcPr>
            <w:tcW w:w="1977" w:type="dxa"/>
          </w:tcPr>
          <w:p w14:paraId="0870FC97" w14:textId="77777777" w:rsidR="00AD256B" w:rsidRPr="001D54EA" w:rsidRDefault="00AD256B" w:rsidP="004A3DA5">
            <w:pPr>
              <w:spacing w:before="45"/>
              <w:ind w:right="-54"/>
              <w:rPr>
                <w:rFonts w:eastAsia="Swis721 BT" w:cs="Arial"/>
                <w:szCs w:val="20"/>
              </w:rPr>
            </w:pPr>
          </w:p>
        </w:tc>
        <w:tc>
          <w:tcPr>
            <w:tcW w:w="2123" w:type="dxa"/>
          </w:tcPr>
          <w:p w14:paraId="7196DD7B" w14:textId="77777777" w:rsidR="00AD256B" w:rsidRPr="001D54EA" w:rsidRDefault="00AD256B" w:rsidP="004A3DA5">
            <w:pPr>
              <w:spacing w:before="45"/>
              <w:ind w:right="-54"/>
              <w:rPr>
                <w:rFonts w:eastAsia="Swis721 BT" w:cs="Arial"/>
                <w:szCs w:val="20"/>
              </w:rPr>
            </w:pPr>
          </w:p>
        </w:tc>
        <w:tc>
          <w:tcPr>
            <w:tcW w:w="5823" w:type="dxa"/>
          </w:tcPr>
          <w:p w14:paraId="43BBB377" w14:textId="77777777" w:rsidR="00AD256B" w:rsidRPr="001D54EA" w:rsidRDefault="00AD256B" w:rsidP="004A3DA5">
            <w:pPr>
              <w:spacing w:before="45"/>
              <w:ind w:right="-54"/>
              <w:rPr>
                <w:rFonts w:eastAsia="Swis721 BT" w:cs="Arial"/>
                <w:szCs w:val="20"/>
              </w:rPr>
            </w:pPr>
          </w:p>
        </w:tc>
        <w:tc>
          <w:tcPr>
            <w:tcW w:w="1276" w:type="dxa"/>
          </w:tcPr>
          <w:p w14:paraId="12E0B8C5" w14:textId="77777777" w:rsidR="00AD256B" w:rsidRPr="001D54EA" w:rsidRDefault="00AD256B" w:rsidP="004A3DA5">
            <w:pPr>
              <w:spacing w:before="45"/>
              <w:ind w:right="-54"/>
              <w:rPr>
                <w:rFonts w:eastAsia="Swis721 BT" w:cs="Arial"/>
                <w:szCs w:val="20"/>
              </w:rPr>
            </w:pPr>
          </w:p>
        </w:tc>
        <w:tc>
          <w:tcPr>
            <w:tcW w:w="1559" w:type="dxa"/>
          </w:tcPr>
          <w:p w14:paraId="4203AF12" w14:textId="77777777" w:rsidR="00AD256B" w:rsidRPr="001D54EA" w:rsidRDefault="00AD256B" w:rsidP="004A3DA5">
            <w:pPr>
              <w:spacing w:before="45"/>
              <w:ind w:right="-54"/>
              <w:rPr>
                <w:rFonts w:eastAsia="Swis721 BT" w:cs="Arial"/>
                <w:szCs w:val="20"/>
              </w:rPr>
            </w:pPr>
          </w:p>
        </w:tc>
      </w:tr>
      <w:tr w:rsidR="00AD256B" w:rsidRPr="001D54EA" w14:paraId="63899270" w14:textId="77777777" w:rsidTr="00AD256B">
        <w:tc>
          <w:tcPr>
            <w:tcW w:w="1977" w:type="dxa"/>
          </w:tcPr>
          <w:p w14:paraId="5CE87AAD" w14:textId="77777777" w:rsidR="00AD256B" w:rsidRPr="001D54EA" w:rsidRDefault="00AD256B" w:rsidP="004A3DA5">
            <w:pPr>
              <w:spacing w:before="45"/>
              <w:ind w:right="-54"/>
              <w:rPr>
                <w:rFonts w:eastAsia="Swis721 BT" w:cs="Arial"/>
                <w:szCs w:val="20"/>
              </w:rPr>
            </w:pPr>
          </w:p>
        </w:tc>
        <w:tc>
          <w:tcPr>
            <w:tcW w:w="2123" w:type="dxa"/>
          </w:tcPr>
          <w:p w14:paraId="5DB7244D" w14:textId="77777777" w:rsidR="00AD256B" w:rsidRPr="001D54EA" w:rsidRDefault="00AD256B" w:rsidP="004A3DA5">
            <w:pPr>
              <w:spacing w:before="45"/>
              <w:ind w:right="-54"/>
              <w:rPr>
                <w:rFonts w:eastAsia="Swis721 BT" w:cs="Arial"/>
                <w:szCs w:val="20"/>
              </w:rPr>
            </w:pPr>
          </w:p>
        </w:tc>
        <w:tc>
          <w:tcPr>
            <w:tcW w:w="5823" w:type="dxa"/>
          </w:tcPr>
          <w:p w14:paraId="55F87590" w14:textId="77777777" w:rsidR="00AD256B" w:rsidRPr="001D54EA" w:rsidRDefault="00AD256B" w:rsidP="004A3DA5">
            <w:pPr>
              <w:spacing w:before="45"/>
              <w:ind w:right="-54"/>
              <w:rPr>
                <w:rFonts w:eastAsia="Swis721 BT" w:cs="Arial"/>
                <w:szCs w:val="20"/>
              </w:rPr>
            </w:pPr>
          </w:p>
        </w:tc>
        <w:tc>
          <w:tcPr>
            <w:tcW w:w="1276" w:type="dxa"/>
          </w:tcPr>
          <w:p w14:paraId="37C2FC1D" w14:textId="77777777" w:rsidR="00AD256B" w:rsidRPr="001D54EA" w:rsidRDefault="00AD256B" w:rsidP="004A3DA5">
            <w:pPr>
              <w:spacing w:before="45"/>
              <w:ind w:right="-54"/>
              <w:rPr>
                <w:rFonts w:eastAsia="Swis721 BT" w:cs="Arial"/>
                <w:szCs w:val="20"/>
              </w:rPr>
            </w:pPr>
          </w:p>
        </w:tc>
        <w:tc>
          <w:tcPr>
            <w:tcW w:w="1559" w:type="dxa"/>
          </w:tcPr>
          <w:p w14:paraId="3F20AC94" w14:textId="77777777" w:rsidR="00AD256B" w:rsidRPr="001D54EA" w:rsidRDefault="00AD256B" w:rsidP="004A3DA5">
            <w:pPr>
              <w:spacing w:before="45"/>
              <w:ind w:right="-54"/>
              <w:rPr>
                <w:rFonts w:eastAsia="Swis721 BT" w:cs="Arial"/>
                <w:szCs w:val="20"/>
              </w:rPr>
            </w:pPr>
          </w:p>
        </w:tc>
      </w:tr>
      <w:tr w:rsidR="00AD256B" w:rsidRPr="001D54EA" w14:paraId="242DC915" w14:textId="77777777" w:rsidTr="00AD256B">
        <w:tc>
          <w:tcPr>
            <w:tcW w:w="1977" w:type="dxa"/>
          </w:tcPr>
          <w:p w14:paraId="2FC3C960" w14:textId="77777777" w:rsidR="00AD256B" w:rsidRPr="001D54EA" w:rsidRDefault="00AD256B" w:rsidP="004A3DA5">
            <w:pPr>
              <w:spacing w:before="45"/>
              <w:ind w:right="-54"/>
              <w:rPr>
                <w:rFonts w:eastAsia="Swis721 BT" w:cs="Arial"/>
                <w:szCs w:val="20"/>
              </w:rPr>
            </w:pPr>
          </w:p>
        </w:tc>
        <w:tc>
          <w:tcPr>
            <w:tcW w:w="2123" w:type="dxa"/>
          </w:tcPr>
          <w:p w14:paraId="051136EE" w14:textId="77777777" w:rsidR="00AD256B" w:rsidRPr="001D54EA" w:rsidRDefault="00AD256B" w:rsidP="004A3DA5">
            <w:pPr>
              <w:spacing w:before="45"/>
              <w:ind w:right="-54"/>
              <w:rPr>
                <w:rFonts w:eastAsia="Swis721 BT" w:cs="Arial"/>
                <w:szCs w:val="20"/>
              </w:rPr>
            </w:pPr>
          </w:p>
        </w:tc>
        <w:tc>
          <w:tcPr>
            <w:tcW w:w="5823" w:type="dxa"/>
          </w:tcPr>
          <w:p w14:paraId="0074EDC8" w14:textId="77777777" w:rsidR="00AD256B" w:rsidRPr="001D54EA" w:rsidRDefault="00AD256B" w:rsidP="004A3DA5">
            <w:pPr>
              <w:spacing w:before="45"/>
              <w:ind w:right="-54"/>
              <w:rPr>
                <w:rFonts w:eastAsia="Swis721 BT" w:cs="Arial"/>
                <w:szCs w:val="20"/>
              </w:rPr>
            </w:pPr>
          </w:p>
        </w:tc>
        <w:tc>
          <w:tcPr>
            <w:tcW w:w="1276" w:type="dxa"/>
          </w:tcPr>
          <w:p w14:paraId="20D2B04E" w14:textId="77777777" w:rsidR="00AD256B" w:rsidRPr="001D54EA" w:rsidRDefault="00AD256B" w:rsidP="004A3DA5">
            <w:pPr>
              <w:spacing w:before="45"/>
              <w:ind w:right="-54"/>
              <w:rPr>
                <w:rFonts w:eastAsia="Swis721 BT" w:cs="Arial"/>
                <w:szCs w:val="20"/>
              </w:rPr>
            </w:pPr>
          </w:p>
        </w:tc>
        <w:tc>
          <w:tcPr>
            <w:tcW w:w="1559" w:type="dxa"/>
          </w:tcPr>
          <w:p w14:paraId="34C27C78" w14:textId="77777777" w:rsidR="00AD256B" w:rsidRPr="001D54EA" w:rsidRDefault="00AD256B" w:rsidP="004A3DA5">
            <w:pPr>
              <w:spacing w:before="45"/>
              <w:ind w:right="-54"/>
              <w:rPr>
                <w:rFonts w:eastAsia="Swis721 BT" w:cs="Arial"/>
                <w:szCs w:val="20"/>
              </w:rPr>
            </w:pPr>
          </w:p>
        </w:tc>
      </w:tr>
      <w:tr w:rsidR="00AD256B" w:rsidRPr="001D54EA" w14:paraId="312ACBB3" w14:textId="77777777" w:rsidTr="00AD256B">
        <w:tc>
          <w:tcPr>
            <w:tcW w:w="1977" w:type="dxa"/>
          </w:tcPr>
          <w:p w14:paraId="0B87FB08" w14:textId="77777777" w:rsidR="00AD256B" w:rsidRPr="001D54EA" w:rsidRDefault="00AD256B" w:rsidP="004A3DA5">
            <w:pPr>
              <w:spacing w:before="45"/>
              <w:ind w:right="-54"/>
              <w:rPr>
                <w:rFonts w:eastAsia="Swis721 BT" w:cs="Arial"/>
                <w:szCs w:val="20"/>
              </w:rPr>
            </w:pPr>
          </w:p>
        </w:tc>
        <w:tc>
          <w:tcPr>
            <w:tcW w:w="2123" w:type="dxa"/>
          </w:tcPr>
          <w:p w14:paraId="7AB6118F" w14:textId="77777777" w:rsidR="00AD256B" w:rsidRPr="001D54EA" w:rsidRDefault="00AD256B" w:rsidP="004A3DA5">
            <w:pPr>
              <w:spacing w:before="45"/>
              <w:ind w:right="-54"/>
              <w:rPr>
                <w:rFonts w:eastAsia="Swis721 BT" w:cs="Arial"/>
                <w:szCs w:val="20"/>
              </w:rPr>
            </w:pPr>
          </w:p>
        </w:tc>
        <w:tc>
          <w:tcPr>
            <w:tcW w:w="5823" w:type="dxa"/>
          </w:tcPr>
          <w:p w14:paraId="35CC88DF" w14:textId="77777777" w:rsidR="00AD256B" w:rsidRPr="001D54EA" w:rsidRDefault="00AD256B" w:rsidP="004A3DA5">
            <w:pPr>
              <w:spacing w:before="45"/>
              <w:ind w:right="-54"/>
              <w:rPr>
                <w:rFonts w:eastAsia="Swis721 BT" w:cs="Arial"/>
                <w:szCs w:val="20"/>
              </w:rPr>
            </w:pPr>
          </w:p>
        </w:tc>
        <w:tc>
          <w:tcPr>
            <w:tcW w:w="1276" w:type="dxa"/>
          </w:tcPr>
          <w:p w14:paraId="02AB9879" w14:textId="77777777" w:rsidR="00AD256B" w:rsidRPr="001D54EA" w:rsidRDefault="00AD256B" w:rsidP="004A3DA5">
            <w:pPr>
              <w:spacing w:before="45"/>
              <w:ind w:right="-54"/>
              <w:rPr>
                <w:rFonts w:eastAsia="Swis721 BT" w:cs="Arial"/>
                <w:szCs w:val="20"/>
              </w:rPr>
            </w:pPr>
          </w:p>
        </w:tc>
        <w:tc>
          <w:tcPr>
            <w:tcW w:w="1559" w:type="dxa"/>
          </w:tcPr>
          <w:p w14:paraId="3B11B3C8" w14:textId="77777777" w:rsidR="00AD256B" w:rsidRPr="001D54EA" w:rsidRDefault="00AD256B" w:rsidP="004A3DA5">
            <w:pPr>
              <w:spacing w:before="45"/>
              <w:ind w:right="-54"/>
              <w:rPr>
                <w:rFonts w:eastAsia="Swis721 BT" w:cs="Arial"/>
                <w:szCs w:val="20"/>
              </w:rPr>
            </w:pPr>
          </w:p>
        </w:tc>
      </w:tr>
      <w:tr w:rsidR="00AD256B" w:rsidRPr="001D54EA" w14:paraId="57442E4C" w14:textId="77777777" w:rsidTr="00AD256B">
        <w:tc>
          <w:tcPr>
            <w:tcW w:w="1977" w:type="dxa"/>
          </w:tcPr>
          <w:p w14:paraId="51D56A98" w14:textId="77777777" w:rsidR="00AD256B" w:rsidRPr="001D54EA" w:rsidRDefault="00AD256B" w:rsidP="004A3DA5">
            <w:pPr>
              <w:spacing w:before="45"/>
              <w:ind w:right="-54"/>
              <w:rPr>
                <w:rFonts w:eastAsia="Swis721 BT" w:cs="Arial"/>
                <w:szCs w:val="20"/>
              </w:rPr>
            </w:pPr>
          </w:p>
        </w:tc>
        <w:tc>
          <w:tcPr>
            <w:tcW w:w="2123" w:type="dxa"/>
          </w:tcPr>
          <w:p w14:paraId="03671786" w14:textId="77777777" w:rsidR="00AD256B" w:rsidRPr="001D54EA" w:rsidRDefault="00AD256B" w:rsidP="004A3DA5">
            <w:pPr>
              <w:spacing w:before="45"/>
              <w:ind w:right="-54"/>
              <w:rPr>
                <w:rFonts w:eastAsia="Swis721 BT" w:cs="Arial"/>
                <w:szCs w:val="20"/>
              </w:rPr>
            </w:pPr>
          </w:p>
        </w:tc>
        <w:tc>
          <w:tcPr>
            <w:tcW w:w="5823" w:type="dxa"/>
          </w:tcPr>
          <w:p w14:paraId="24FE1C0A" w14:textId="77777777" w:rsidR="00AD256B" w:rsidRPr="001D54EA" w:rsidRDefault="00AD256B" w:rsidP="004A3DA5">
            <w:pPr>
              <w:spacing w:before="45"/>
              <w:ind w:right="-54"/>
              <w:rPr>
                <w:rFonts w:eastAsia="Swis721 BT" w:cs="Arial"/>
                <w:szCs w:val="20"/>
              </w:rPr>
            </w:pPr>
            <w:r w:rsidRPr="001D54EA">
              <w:rPr>
                <w:rFonts w:eastAsia="Swis721 BT" w:cs="Arial"/>
                <w:i/>
                <w:color w:val="A6A6A6" w:themeColor="background1" w:themeShade="A6"/>
                <w:szCs w:val="20"/>
              </w:rPr>
              <w:t>Add new rows if required</w:t>
            </w:r>
          </w:p>
        </w:tc>
        <w:tc>
          <w:tcPr>
            <w:tcW w:w="1276" w:type="dxa"/>
          </w:tcPr>
          <w:p w14:paraId="4386737D" w14:textId="77777777" w:rsidR="00AD256B" w:rsidRPr="001D54EA" w:rsidRDefault="00AD256B" w:rsidP="004A3DA5">
            <w:pPr>
              <w:spacing w:before="45"/>
              <w:ind w:right="-54"/>
              <w:rPr>
                <w:rFonts w:eastAsia="Swis721 BT" w:cs="Arial"/>
                <w:szCs w:val="20"/>
              </w:rPr>
            </w:pPr>
          </w:p>
        </w:tc>
        <w:tc>
          <w:tcPr>
            <w:tcW w:w="1559" w:type="dxa"/>
          </w:tcPr>
          <w:p w14:paraId="3B41681F" w14:textId="77777777" w:rsidR="00AD256B" w:rsidRPr="001D54EA" w:rsidRDefault="00AD256B" w:rsidP="004A3DA5">
            <w:pPr>
              <w:spacing w:before="45"/>
              <w:ind w:right="-54"/>
              <w:rPr>
                <w:rFonts w:eastAsia="Swis721 BT" w:cs="Arial"/>
                <w:szCs w:val="20"/>
              </w:rPr>
            </w:pPr>
          </w:p>
        </w:tc>
      </w:tr>
    </w:tbl>
    <w:p w14:paraId="6DB10CEC" w14:textId="77777777" w:rsidR="00934D96" w:rsidRPr="001D54EA" w:rsidRDefault="00934D96" w:rsidP="00934D96">
      <w:pPr>
        <w:tabs>
          <w:tab w:val="left" w:pos="1060"/>
          <w:tab w:val="left" w:pos="10206"/>
        </w:tabs>
        <w:spacing w:before="45" w:after="0" w:line="240" w:lineRule="auto"/>
        <w:ind w:right="-54"/>
        <w:rPr>
          <w:rFonts w:eastAsia="Swis721 BT" w:cs="Arial"/>
          <w:szCs w:val="20"/>
        </w:rPr>
      </w:pPr>
    </w:p>
    <w:p w14:paraId="3C49A87B" w14:textId="77777777" w:rsidR="000164B3" w:rsidRDefault="000164B3">
      <w:pPr>
        <w:rPr>
          <w:rFonts w:eastAsia="Swis721 BT" w:cs="Arial"/>
          <w:szCs w:val="20"/>
        </w:rPr>
      </w:pPr>
      <w:r>
        <w:rPr>
          <w:rFonts w:eastAsia="Swis721 BT" w:cs="Arial"/>
          <w:szCs w:val="20"/>
        </w:rPr>
        <w:br w:type="page"/>
      </w:r>
    </w:p>
    <w:p w14:paraId="70D13C24" w14:textId="77777777" w:rsidR="000164B3" w:rsidRPr="001946DD" w:rsidRDefault="000164B3" w:rsidP="00297662">
      <w:pPr>
        <w:pStyle w:val="ListParagraph"/>
        <w:shd w:val="clear" w:color="auto" w:fill="B6DDE8" w:themeFill="accent5" w:themeFillTint="66"/>
        <w:tabs>
          <w:tab w:val="left" w:pos="567"/>
        </w:tabs>
        <w:spacing w:after="120" w:line="240" w:lineRule="auto"/>
        <w:ind w:left="0"/>
        <w:rPr>
          <w:rFonts w:cs="Arial"/>
          <w:b/>
          <w:szCs w:val="20"/>
        </w:rPr>
      </w:pPr>
      <w:bookmarkStart w:id="1" w:name="_Ref494284509"/>
      <w:r w:rsidRPr="001946DD">
        <w:rPr>
          <w:rFonts w:cs="Arial"/>
          <w:b/>
          <w:szCs w:val="20"/>
        </w:rPr>
        <w:lastRenderedPageBreak/>
        <w:t>Areas of Practice: Geotechnical (Mining)</w:t>
      </w:r>
      <w:bookmarkEnd w:id="1"/>
    </w:p>
    <w:p w14:paraId="25FD1988" w14:textId="77777777" w:rsidR="000164B3" w:rsidRPr="001946DD" w:rsidRDefault="000164B3" w:rsidP="000164B3">
      <w:pPr>
        <w:tabs>
          <w:tab w:val="left" w:pos="567"/>
        </w:tabs>
        <w:spacing w:after="120"/>
        <w:rPr>
          <w:rFonts w:cs="Arial"/>
          <w:szCs w:val="20"/>
        </w:rPr>
      </w:pPr>
      <w:r w:rsidRPr="001946DD">
        <w:rPr>
          <w:rFonts w:cs="Arial"/>
          <w:szCs w:val="20"/>
        </w:rPr>
        <w:t xml:space="preserve">A Geotechnical (Mining) professional investigates plans, designs and monitors the process of creating fit-for-purpose mining excavations associated with the surface or underground excavation of an in-situ rock mass, or matters directly associated therewith, including the construction or excavation of in-pit or underground infrastructure, the construction of waste dumps and stockpiles and the placement of backfill. </w:t>
      </w:r>
    </w:p>
    <w:p w14:paraId="79C931F9" w14:textId="77777777" w:rsidR="000164B3" w:rsidRPr="001946DD" w:rsidRDefault="000164B3" w:rsidP="000164B3">
      <w:pPr>
        <w:tabs>
          <w:tab w:val="left" w:pos="567"/>
        </w:tabs>
        <w:spacing w:after="120"/>
        <w:rPr>
          <w:rFonts w:cs="Arial"/>
          <w:szCs w:val="20"/>
        </w:rPr>
      </w:pPr>
      <w:r w:rsidRPr="001946DD">
        <w:rPr>
          <w:rFonts w:cs="Arial"/>
          <w:szCs w:val="20"/>
        </w:rPr>
        <w:t xml:space="preserve">This discipline does not include geotechnical investigation and design for the construction of civil infrastructure on a mine site, specifically including access roads and rail lines, foundations for the construction of buildings and processing facilities, or tailings dams.  The discipline also does not cover civil tunneling or civil underground storage. </w:t>
      </w:r>
    </w:p>
    <w:p w14:paraId="368F06CF" w14:textId="77777777" w:rsidR="000164B3" w:rsidRPr="001946DD" w:rsidRDefault="000164B3" w:rsidP="000164B3">
      <w:pPr>
        <w:tabs>
          <w:tab w:val="left" w:pos="567"/>
        </w:tabs>
        <w:spacing w:after="120"/>
        <w:rPr>
          <w:rFonts w:cs="Arial"/>
          <w:b/>
          <w:szCs w:val="20"/>
        </w:rPr>
      </w:pPr>
      <w:r w:rsidRPr="001946DD">
        <w:rPr>
          <w:rFonts w:cs="Arial"/>
          <w:b/>
          <w:szCs w:val="20"/>
        </w:rPr>
        <w:t xml:space="preserve">Areas of Practice </w:t>
      </w:r>
    </w:p>
    <w:p w14:paraId="2804F5AA" w14:textId="77777777" w:rsidR="000164B3" w:rsidRPr="001946DD" w:rsidRDefault="000164B3" w:rsidP="000164B3">
      <w:pPr>
        <w:numPr>
          <w:ilvl w:val="0"/>
          <w:numId w:val="29"/>
        </w:numPr>
        <w:tabs>
          <w:tab w:val="left" w:pos="0"/>
        </w:tabs>
        <w:spacing w:after="120" w:line="240" w:lineRule="auto"/>
        <w:ind w:left="284" w:hanging="284"/>
        <w:rPr>
          <w:rFonts w:eastAsia="Swis721 BT" w:cs="Arial"/>
          <w:szCs w:val="20"/>
        </w:rPr>
      </w:pPr>
      <w:r w:rsidRPr="001946DD">
        <w:rPr>
          <w:rFonts w:eastAsia="Swis721 BT" w:cs="Arial"/>
          <w:szCs w:val="20"/>
        </w:rPr>
        <w:t>The following areas of practice are offered as examples of experience that is required for registration as a Chartered Professional (Geotechnical - Mining). Professional experience need not be limited to those listed and applications will be considered for appropriate areas of practice in addition to those listed below.</w:t>
      </w:r>
    </w:p>
    <w:p w14:paraId="615132A7" w14:textId="77777777" w:rsidR="000164B3" w:rsidRPr="001946DD" w:rsidRDefault="000164B3" w:rsidP="000164B3">
      <w:pPr>
        <w:numPr>
          <w:ilvl w:val="0"/>
          <w:numId w:val="29"/>
        </w:numPr>
        <w:tabs>
          <w:tab w:val="left" w:pos="0"/>
        </w:tabs>
        <w:spacing w:after="120" w:line="240" w:lineRule="auto"/>
        <w:ind w:left="284" w:hanging="284"/>
        <w:rPr>
          <w:rFonts w:eastAsia="Swis721 BT" w:cs="Arial"/>
          <w:i/>
          <w:szCs w:val="20"/>
          <w:u w:val="single"/>
        </w:rPr>
      </w:pPr>
      <w:r w:rsidRPr="001946DD">
        <w:rPr>
          <w:rFonts w:eastAsia="Swis721 BT" w:cs="Arial"/>
          <w:i/>
          <w:szCs w:val="20"/>
          <w:u w:val="single"/>
        </w:rPr>
        <w:t xml:space="preserve">Site </w:t>
      </w:r>
      <w:proofErr w:type="spellStart"/>
      <w:r w:rsidRPr="001946DD">
        <w:rPr>
          <w:rFonts w:eastAsia="Swis721 BT" w:cs="Arial"/>
          <w:i/>
          <w:szCs w:val="20"/>
          <w:u w:val="single"/>
        </w:rPr>
        <w:t>characterisation</w:t>
      </w:r>
      <w:proofErr w:type="spellEnd"/>
      <w:r w:rsidRPr="001946DD">
        <w:rPr>
          <w:rFonts w:eastAsia="Swis721 BT" w:cs="Arial"/>
          <w:i/>
          <w:szCs w:val="20"/>
          <w:u w:val="single"/>
        </w:rPr>
        <w:t>:</w:t>
      </w:r>
    </w:p>
    <w:p w14:paraId="03111DD8"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follow industry standard mapping requirements, and enhance proficiency in mine mapping skills with the ability to identify and focus on important aspects of the geotechnical regime</w:t>
      </w:r>
    </w:p>
    <w:p w14:paraId="42B28D88"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ability to </w:t>
      </w:r>
      <w:proofErr w:type="spellStart"/>
      <w:r w:rsidRPr="001946DD">
        <w:rPr>
          <w:rFonts w:cs="Arial"/>
          <w:sz w:val="20"/>
          <w:szCs w:val="20"/>
        </w:rPr>
        <w:t>finalise</w:t>
      </w:r>
      <w:proofErr w:type="spellEnd"/>
      <w:r w:rsidRPr="001946DD">
        <w:rPr>
          <w:rFonts w:cs="Arial"/>
          <w:sz w:val="20"/>
          <w:szCs w:val="20"/>
        </w:rPr>
        <w:t xml:space="preserve"> sectional interpretations for geotechnical domain definition and structural models.</w:t>
      </w:r>
    </w:p>
    <w:p w14:paraId="56EC7EBD"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ability to integrate geotechnical data into a field work component, e.g. sections, plans, etc.</w:t>
      </w:r>
    </w:p>
    <w:p w14:paraId="49C6EB75"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plan and supervise data acquisition programs, interpret and </w:t>
      </w:r>
      <w:proofErr w:type="spellStart"/>
      <w:r w:rsidRPr="001946DD">
        <w:rPr>
          <w:rFonts w:cs="Arial"/>
          <w:sz w:val="20"/>
          <w:szCs w:val="20"/>
        </w:rPr>
        <w:t>analyse</w:t>
      </w:r>
      <w:proofErr w:type="spellEnd"/>
      <w:r w:rsidRPr="001946DD">
        <w:rPr>
          <w:rFonts w:cs="Arial"/>
          <w:sz w:val="20"/>
          <w:szCs w:val="20"/>
        </w:rPr>
        <w:t xml:space="preserve"> the data and report appropriately</w:t>
      </w:r>
    </w:p>
    <w:p w14:paraId="6F43B65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demonstrated ability to </w:t>
      </w:r>
      <w:proofErr w:type="spellStart"/>
      <w:r w:rsidRPr="001946DD">
        <w:rPr>
          <w:rFonts w:cs="Arial"/>
          <w:sz w:val="20"/>
          <w:szCs w:val="20"/>
        </w:rPr>
        <w:t>recognise</w:t>
      </w:r>
      <w:proofErr w:type="spellEnd"/>
      <w:r w:rsidRPr="001946DD">
        <w:rPr>
          <w:rFonts w:cs="Arial"/>
          <w:sz w:val="20"/>
          <w:szCs w:val="20"/>
        </w:rPr>
        <w:t xml:space="preserve"> and interpret the significance of lithological units, alteration and structural in the field</w:t>
      </w:r>
    </w:p>
    <w:p w14:paraId="13B691A8"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ability to review, identify and design drill hole programs</w:t>
      </w:r>
    </w:p>
    <w:p w14:paraId="5DFE851D"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ability to manage daily drilling activities and daily supervision of contractors</w:t>
      </w:r>
    </w:p>
    <w:p w14:paraId="0845946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compile databases and reports on rock mass parameters</w:t>
      </w:r>
    </w:p>
    <w:p w14:paraId="705A4E30"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ability to plan, implement and manage field projects.</w:t>
      </w:r>
    </w:p>
    <w:p w14:paraId="5376786E"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ability to recommend or undertake appropriate rock property testing and sample selection</w:t>
      </w:r>
    </w:p>
    <w:p w14:paraId="02F6EA82" w14:textId="77777777" w:rsidR="000164B3" w:rsidRPr="001946DD" w:rsidRDefault="000164B3" w:rsidP="000164B3">
      <w:pPr>
        <w:numPr>
          <w:ilvl w:val="0"/>
          <w:numId w:val="29"/>
        </w:numPr>
        <w:tabs>
          <w:tab w:val="left" w:pos="0"/>
        </w:tabs>
        <w:spacing w:after="120" w:line="240" w:lineRule="auto"/>
        <w:ind w:left="284" w:hanging="284"/>
        <w:rPr>
          <w:rFonts w:eastAsia="Swis721 BT" w:cs="Arial"/>
          <w:i/>
          <w:szCs w:val="20"/>
          <w:u w:val="single"/>
        </w:rPr>
      </w:pPr>
      <w:r w:rsidRPr="001946DD">
        <w:rPr>
          <w:rFonts w:eastAsia="Swis721 BT" w:cs="Arial"/>
          <w:i/>
          <w:szCs w:val="20"/>
          <w:u w:val="single"/>
        </w:rPr>
        <w:t>Geotechnical analysis and design</w:t>
      </w:r>
    </w:p>
    <w:p w14:paraId="558F28D5"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develop a model of the major geologic structures and geotechnical features of the mine</w:t>
      </w:r>
    </w:p>
    <w:p w14:paraId="701E68A4"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determine the geotechnical domains in the mine</w:t>
      </w:r>
    </w:p>
    <w:p w14:paraId="59A156AF"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assess rock mass quality within geotechnical domains</w:t>
      </w:r>
    </w:p>
    <w:p w14:paraId="1D87623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demonstrate familiarity with empirical, analytical and numerical design methods</w:t>
      </w:r>
    </w:p>
    <w:p w14:paraId="6DCF0435"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lastRenderedPageBreak/>
        <w:t>carry out numerical modelling of stress and displacement and recommend actions resulting from investigation</w:t>
      </w:r>
    </w:p>
    <w:p w14:paraId="39E1629C"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understand limitations of analytical and numerical modelling tools</w:t>
      </w:r>
    </w:p>
    <w:p w14:paraId="1690D02B"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interpret data from instrumentation, e.g. ground movements from displacement monitoring equipment.</w:t>
      </w:r>
    </w:p>
    <w:p w14:paraId="4C8EBEC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prepare and maintain key regulatory documentation (ground control management plan, open pit management plan, voids management plan, etc.)</w:t>
      </w:r>
    </w:p>
    <w:p w14:paraId="1B39211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design and implement ground support standards, or </w:t>
      </w:r>
      <w:proofErr w:type="gramStart"/>
      <w:r w:rsidRPr="001946DD">
        <w:rPr>
          <w:rFonts w:cs="Arial"/>
          <w:sz w:val="20"/>
          <w:szCs w:val="20"/>
        </w:rPr>
        <w:t>site specific</w:t>
      </w:r>
      <w:proofErr w:type="gramEnd"/>
      <w:r w:rsidRPr="001946DD">
        <w:rPr>
          <w:rFonts w:cs="Arial"/>
          <w:sz w:val="20"/>
          <w:szCs w:val="20"/>
        </w:rPr>
        <w:t xml:space="preserve"> ground control installations.</w:t>
      </w:r>
    </w:p>
    <w:p w14:paraId="79B68E65"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review, update, and </w:t>
      </w:r>
      <w:proofErr w:type="spellStart"/>
      <w:r w:rsidRPr="001946DD">
        <w:rPr>
          <w:rFonts w:cs="Arial"/>
          <w:sz w:val="20"/>
          <w:szCs w:val="20"/>
        </w:rPr>
        <w:t>optimise</w:t>
      </w:r>
      <w:proofErr w:type="spellEnd"/>
      <w:r w:rsidRPr="001946DD">
        <w:rPr>
          <w:rFonts w:cs="Arial"/>
          <w:sz w:val="20"/>
          <w:szCs w:val="20"/>
        </w:rPr>
        <w:t xml:space="preserve"> geotechnical design guidelines for mine planning requirements</w:t>
      </w:r>
    </w:p>
    <w:p w14:paraId="6B81B73E" w14:textId="77777777" w:rsidR="000164B3" w:rsidRPr="001946DD" w:rsidRDefault="000164B3" w:rsidP="000164B3">
      <w:pPr>
        <w:numPr>
          <w:ilvl w:val="0"/>
          <w:numId w:val="29"/>
        </w:numPr>
        <w:tabs>
          <w:tab w:val="left" w:pos="0"/>
        </w:tabs>
        <w:spacing w:after="120" w:line="240" w:lineRule="auto"/>
        <w:ind w:left="284" w:hanging="284"/>
        <w:rPr>
          <w:rFonts w:eastAsia="Swis721 BT" w:cs="Arial"/>
          <w:i/>
          <w:szCs w:val="20"/>
          <w:u w:val="single"/>
        </w:rPr>
      </w:pPr>
      <w:r w:rsidRPr="001946DD">
        <w:rPr>
          <w:rFonts w:eastAsia="Swis721 BT" w:cs="Arial"/>
          <w:i/>
          <w:szCs w:val="20"/>
          <w:u w:val="single"/>
        </w:rPr>
        <w:t>Monitoring:</w:t>
      </w:r>
    </w:p>
    <w:p w14:paraId="6A5FBDC8"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ensure rock mass parameters and ground movements are captured in the mine database and in a timely manner</w:t>
      </w:r>
    </w:p>
    <w:p w14:paraId="76009006"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ensure information from rock mass assessments and ground movement monitoring is interpreted in a timely manner</w:t>
      </w:r>
    </w:p>
    <w:p w14:paraId="0EA22560"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proofErr w:type="spellStart"/>
      <w:r w:rsidRPr="001946DD">
        <w:rPr>
          <w:rFonts w:cs="Arial"/>
          <w:sz w:val="20"/>
          <w:szCs w:val="20"/>
        </w:rPr>
        <w:t>analyse</w:t>
      </w:r>
      <w:proofErr w:type="spellEnd"/>
      <w:r w:rsidRPr="001946DD">
        <w:rPr>
          <w:rFonts w:cs="Arial"/>
          <w:sz w:val="20"/>
          <w:szCs w:val="20"/>
        </w:rPr>
        <w:t xml:space="preserve"> and report trends in monitoring data</w:t>
      </w:r>
    </w:p>
    <w:p w14:paraId="7D809CA0"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proofErr w:type="spellStart"/>
      <w:r w:rsidRPr="001946DD">
        <w:rPr>
          <w:rFonts w:cs="Arial"/>
          <w:sz w:val="20"/>
          <w:szCs w:val="20"/>
        </w:rPr>
        <w:t>analyse</w:t>
      </w:r>
      <w:proofErr w:type="spellEnd"/>
      <w:r w:rsidRPr="001946DD">
        <w:rPr>
          <w:rFonts w:cs="Arial"/>
          <w:sz w:val="20"/>
          <w:szCs w:val="20"/>
        </w:rPr>
        <w:t xml:space="preserve"> and report data from ground support quality testing programs </w:t>
      </w:r>
      <w:proofErr w:type="spellStart"/>
      <w:r w:rsidRPr="001946DD">
        <w:rPr>
          <w:rFonts w:cs="Arial"/>
          <w:sz w:val="20"/>
          <w:szCs w:val="20"/>
        </w:rPr>
        <w:t>eg</w:t>
      </w:r>
      <w:proofErr w:type="spellEnd"/>
      <w:r w:rsidRPr="001946DD">
        <w:rPr>
          <w:rFonts w:cs="Arial"/>
          <w:sz w:val="20"/>
          <w:szCs w:val="20"/>
        </w:rPr>
        <w:t xml:space="preserve"> grout, groundwater, shotcrete, etc.</w:t>
      </w:r>
    </w:p>
    <w:p w14:paraId="4A05B4A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proofErr w:type="spellStart"/>
      <w:r w:rsidRPr="001946DD">
        <w:rPr>
          <w:rFonts w:cs="Arial"/>
          <w:sz w:val="20"/>
          <w:szCs w:val="20"/>
        </w:rPr>
        <w:t>analyse</w:t>
      </w:r>
      <w:proofErr w:type="spellEnd"/>
      <w:r w:rsidRPr="001946DD">
        <w:rPr>
          <w:rFonts w:cs="Arial"/>
          <w:sz w:val="20"/>
          <w:szCs w:val="20"/>
        </w:rPr>
        <w:t xml:space="preserve"> and report on testing of mine fill</w:t>
      </w:r>
    </w:p>
    <w:p w14:paraId="57EFBDA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design and specify instrumentation programs</w:t>
      </w:r>
    </w:p>
    <w:p w14:paraId="234AE9B0"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supervise installation and maintenance of monitoring equipment</w:t>
      </w:r>
    </w:p>
    <w:p w14:paraId="0BF3C5C1"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implement instrument reading and data collation programs</w:t>
      </w:r>
    </w:p>
    <w:p w14:paraId="21F63529"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monitor ground performance and make recommendations accordingly</w:t>
      </w:r>
    </w:p>
    <w:p w14:paraId="7D623AA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ensure systems are in place to determine the effect stress changes are having and will have on the mine environment</w:t>
      </w:r>
    </w:p>
    <w:p w14:paraId="3C7069C3"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ensure systems are in place to monitor and assess mine seismicity in a timely manner</w:t>
      </w:r>
    </w:p>
    <w:p w14:paraId="3F964311"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ensure collection and analysis of groundwater from mine environment, grout and fill samples for testing</w:t>
      </w:r>
    </w:p>
    <w:p w14:paraId="0297CC3B"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monitor ground vibrations resulting from development and stope blasting.</w:t>
      </w:r>
    </w:p>
    <w:p w14:paraId="148299E0" w14:textId="77777777" w:rsidR="000164B3" w:rsidRPr="001946DD" w:rsidRDefault="000164B3" w:rsidP="000164B3">
      <w:pPr>
        <w:numPr>
          <w:ilvl w:val="0"/>
          <w:numId w:val="29"/>
        </w:numPr>
        <w:tabs>
          <w:tab w:val="left" w:pos="0"/>
        </w:tabs>
        <w:spacing w:after="120" w:line="240" w:lineRule="auto"/>
        <w:ind w:left="284" w:hanging="284"/>
        <w:rPr>
          <w:rFonts w:eastAsia="Swis721 BT" w:cs="Arial"/>
          <w:i/>
          <w:szCs w:val="20"/>
          <w:u w:val="single"/>
        </w:rPr>
      </w:pPr>
      <w:r w:rsidRPr="001946DD">
        <w:rPr>
          <w:rFonts w:eastAsia="Swis721 BT" w:cs="Arial"/>
          <w:i/>
          <w:szCs w:val="20"/>
          <w:u w:val="single"/>
        </w:rPr>
        <w:t>Mining systems:</w:t>
      </w:r>
    </w:p>
    <w:p w14:paraId="7155E0D2"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sound practical understanding of common mining methods, mining equipment capability and their interaction with the mine environment</w:t>
      </w:r>
    </w:p>
    <w:p w14:paraId="069EBCD9"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provide appropriate information to mine management on the effect current mining practices are having on </w:t>
      </w:r>
      <w:proofErr w:type="spellStart"/>
      <w:r w:rsidRPr="001946DD">
        <w:rPr>
          <w:rFonts w:cs="Arial"/>
          <w:sz w:val="20"/>
          <w:szCs w:val="20"/>
        </w:rPr>
        <w:t>localised</w:t>
      </w:r>
      <w:proofErr w:type="spellEnd"/>
      <w:r w:rsidRPr="001946DD">
        <w:rPr>
          <w:rFonts w:cs="Arial"/>
          <w:sz w:val="20"/>
          <w:szCs w:val="20"/>
        </w:rPr>
        <w:t xml:space="preserve"> and mine wide ground stability issues in a timely manner</w:t>
      </w:r>
    </w:p>
    <w:p w14:paraId="12BF7B52"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communicate to, and train to workforce on geotechnical hazard awareness</w:t>
      </w:r>
    </w:p>
    <w:p w14:paraId="56EAABE4" w14:textId="77777777" w:rsidR="000164B3" w:rsidRPr="001946DD" w:rsidRDefault="000164B3" w:rsidP="000164B3">
      <w:pPr>
        <w:numPr>
          <w:ilvl w:val="0"/>
          <w:numId w:val="29"/>
        </w:numPr>
        <w:tabs>
          <w:tab w:val="left" w:pos="0"/>
        </w:tabs>
        <w:spacing w:after="120" w:line="240" w:lineRule="auto"/>
        <w:ind w:left="284" w:hanging="284"/>
        <w:rPr>
          <w:rFonts w:eastAsia="Swis721 BT" w:cs="Arial"/>
          <w:szCs w:val="20"/>
        </w:rPr>
      </w:pPr>
      <w:r w:rsidRPr="001946DD">
        <w:rPr>
          <w:rFonts w:eastAsia="Swis721 BT" w:cs="Arial"/>
          <w:i/>
          <w:szCs w:val="20"/>
          <w:u w:val="single"/>
        </w:rPr>
        <w:t>Safety, health and risk.</w:t>
      </w:r>
      <w:r w:rsidRPr="001946DD">
        <w:rPr>
          <w:rFonts w:eastAsia="Swis721 BT" w:cs="Arial"/>
          <w:szCs w:val="20"/>
        </w:rPr>
        <w:t xml:space="preserve"> Implementation of workplace health and safety systems that provide for:</w:t>
      </w:r>
    </w:p>
    <w:p w14:paraId="03D11F07"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lastRenderedPageBreak/>
        <w:t>hazard identification</w:t>
      </w:r>
    </w:p>
    <w:p w14:paraId="089FF0D1"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risk assessment</w:t>
      </w:r>
    </w:p>
    <w:p w14:paraId="7AE627E9"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implementation of controls</w:t>
      </w:r>
    </w:p>
    <w:p w14:paraId="6A96195E"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effective monitoring</w:t>
      </w:r>
    </w:p>
    <w:p w14:paraId="1B581194" w14:textId="77777777" w:rsidR="000164B3" w:rsidRPr="001946DD" w:rsidRDefault="000164B3" w:rsidP="000164B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comprehensive review.</w:t>
      </w:r>
    </w:p>
    <w:p w14:paraId="1CA719DC" w14:textId="77777777" w:rsidR="000164B3" w:rsidRPr="001946DD" w:rsidRDefault="000164B3" w:rsidP="000164B3">
      <w:pPr>
        <w:rPr>
          <w:rFonts w:cs="Arial"/>
          <w:b/>
          <w:szCs w:val="20"/>
        </w:rPr>
      </w:pPr>
    </w:p>
    <w:p w14:paraId="5197BE26" w14:textId="77777777" w:rsidR="0081095D" w:rsidRPr="001D54EA" w:rsidRDefault="0081095D" w:rsidP="007C6875">
      <w:pPr>
        <w:tabs>
          <w:tab w:val="left" w:pos="1060"/>
        </w:tabs>
        <w:spacing w:before="45" w:after="0" w:line="240" w:lineRule="auto"/>
        <w:ind w:right="1134"/>
        <w:rPr>
          <w:rFonts w:eastAsia="Swis721 BT" w:cs="Arial"/>
          <w:szCs w:val="20"/>
        </w:rPr>
      </w:pPr>
    </w:p>
    <w:sectPr w:rsidR="0081095D" w:rsidRPr="001D54EA" w:rsidSect="004848F6">
      <w:headerReference w:type="default" r:id="rId10"/>
      <w:footerReference w:type="default" r:id="rId11"/>
      <w:pgSz w:w="16840" w:h="11900" w:orient="landscape"/>
      <w:pgMar w:top="1440" w:right="1080" w:bottom="1440" w:left="1080" w:header="284" w:footer="5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223D" w14:textId="77777777" w:rsidR="0054778D" w:rsidRDefault="0054778D">
      <w:pPr>
        <w:spacing w:after="0" w:line="240" w:lineRule="auto"/>
      </w:pPr>
      <w:r>
        <w:separator/>
      </w:r>
    </w:p>
  </w:endnote>
  <w:endnote w:type="continuationSeparator" w:id="0">
    <w:p w14:paraId="10C1693B" w14:textId="77777777" w:rsidR="0054778D" w:rsidRDefault="0054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666741"/>
      <w:docPartObj>
        <w:docPartGallery w:val="Page Numbers (Bottom of Page)"/>
        <w:docPartUnique/>
      </w:docPartObj>
    </w:sdtPr>
    <w:sdtEndPr>
      <w:rPr>
        <w:noProof/>
      </w:rPr>
    </w:sdtEndPr>
    <w:sdtContent>
      <w:p w14:paraId="15B48CBB" w14:textId="77777777" w:rsidR="00C65A2C" w:rsidRDefault="00C65A2C">
        <w:pPr>
          <w:pStyle w:val="Footer"/>
          <w:jc w:val="right"/>
        </w:pPr>
        <w:r>
          <w:fldChar w:fldCharType="begin"/>
        </w:r>
        <w:r>
          <w:instrText xml:space="preserve"> PAGE   \* MERGEFORMAT </w:instrText>
        </w:r>
        <w:r>
          <w:fldChar w:fldCharType="separate"/>
        </w:r>
        <w:r w:rsidR="00297662">
          <w:rPr>
            <w:noProof/>
          </w:rPr>
          <w:t>4</w:t>
        </w:r>
        <w:r>
          <w:rPr>
            <w:noProof/>
          </w:rPr>
          <w:fldChar w:fldCharType="end"/>
        </w:r>
      </w:p>
    </w:sdtContent>
  </w:sdt>
  <w:p w14:paraId="4A87B002" w14:textId="77777777" w:rsidR="006410DD" w:rsidRDefault="006410DD">
    <w:pPr>
      <w:spacing w:after="0"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458F" w14:textId="77777777" w:rsidR="0054778D" w:rsidRDefault="0054778D">
      <w:pPr>
        <w:spacing w:after="0" w:line="240" w:lineRule="auto"/>
      </w:pPr>
      <w:r>
        <w:separator/>
      </w:r>
    </w:p>
  </w:footnote>
  <w:footnote w:type="continuationSeparator" w:id="0">
    <w:p w14:paraId="04ED26DB" w14:textId="77777777" w:rsidR="0054778D" w:rsidRDefault="0054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279F" w14:textId="63E1AC79" w:rsidR="004848F6" w:rsidRPr="004848F6" w:rsidRDefault="004848F6" w:rsidP="004848F6">
    <w:pPr>
      <w:pStyle w:val="Header"/>
      <w:jc w:val="right"/>
    </w:pPr>
    <w:r>
      <w:rPr>
        <w:noProof/>
      </w:rPr>
      <w:drawing>
        <wp:inline distT="0" distB="0" distL="0" distR="0" wp14:anchorId="63A27E3D" wp14:editId="4590C37E">
          <wp:extent cx="1655660" cy="63119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usIMM_Umbrella_Small.png"/>
                  <pic:cNvPicPr/>
                </pic:nvPicPr>
                <pic:blipFill>
                  <a:blip r:embed="rId1">
                    <a:extLst>
                      <a:ext uri="{28A0092B-C50C-407E-A947-70E740481C1C}">
                        <a14:useLocalDpi xmlns:a14="http://schemas.microsoft.com/office/drawing/2010/main" val="0"/>
                      </a:ext>
                    </a:extLst>
                  </a:blip>
                  <a:stretch>
                    <a:fillRect/>
                  </a:stretch>
                </pic:blipFill>
                <pic:spPr>
                  <a:xfrm>
                    <a:off x="0" y="0"/>
                    <a:ext cx="1674569" cy="63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70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B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27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B1B2B"/>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C00200"/>
    <w:multiLevelType w:val="hybridMultilevel"/>
    <w:tmpl w:val="64B26E14"/>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177D4E7E"/>
    <w:multiLevelType w:val="hybridMultilevel"/>
    <w:tmpl w:val="11AEBD4A"/>
    <w:lvl w:ilvl="0" w:tplc="A27E4414">
      <w:start w:val="1"/>
      <w:numFmt w:val="decimal"/>
      <w:lvlText w:val="%1."/>
      <w:lvlJc w:val="left"/>
      <w:pPr>
        <w:ind w:left="3196" w:hanging="360"/>
      </w:pPr>
      <w:rPr>
        <w:rFonts w:hint="default"/>
      </w:rPr>
    </w:lvl>
    <w:lvl w:ilvl="1" w:tplc="A27E4414">
      <w:start w:val="1"/>
      <w:numFmt w:val="decimal"/>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B583613"/>
    <w:multiLevelType w:val="hybridMultilevel"/>
    <w:tmpl w:val="7354D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AD7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370F9"/>
    <w:multiLevelType w:val="hybridMultilevel"/>
    <w:tmpl w:val="45B45C56"/>
    <w:lvl w:ilvl="0" w:tplc="A27E441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15:restartNumberingAfterBreak="0">
    <w:nsid w:val="289474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6546"/>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32146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87C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716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63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D60B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E646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FD77DB"/>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48757C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F1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4829D6"/>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AE4091"/>
    <w:multiLevelType w:val="hybridMultilevel"/>
    <w:tmpl w:val="D3BC7B38"/>
    <w:lvl w:ilvl="0" w:tplc="905CA5C4">
      <w:numFmt w:val="bullet"/>
      <w:lvlText w:val="•"/>
      <w:lvlJc w:val="left"/>
      <w:pPr>
        <w:ind w:left="1778" w:hanging="360"/>
      </w:pPr>
      <w:rPr>
        <w:rFonts w:ascii="Swis721 BT" w:eastAsia="Swis721 BT" w:hAnsi="Swis721 BT" w:cs="Swis721 BT"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4" w15:restartNumberingAfterBreak="0">
    <w:nsid w:val="6C431751"/>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0526EA"/>
    <w:multiLevelType w:val="hybridMultilevel"/>
    <w:tmpl w:val="12B405AC"/>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708449A9"/>
    <w:multiLevelType w:val="hybridMultilevel"/>
    <w:tmpl w:val="38600FF0"/>
    <w:lvl w:ilvl="0" w:tplc="A27E4414">
      <w:start w:val="1"/>
      <w:numFmt w:val="decimal"/>
      <w:lvlText w:val="%1."/>
      <w:lvlJc w:val="left"/>
      <w:pPr>
        <w:ind w:left="3196"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72697513"/>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9710A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95E69"/>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9"/>
  </w:num>
  <w:num w:numId="2">
    <w:abstractNumId w:val="26"/>
  </w:num>
  <w:num w:numId="3">
    <w:abstractNumId w:val="6"/>
  </w:num>
  <w:num w:numId="4">
    <w:abstractNumId w:val="11"/>
  </w:num>
  <w:num w:numId="5">
    <w:abstractNumId w:val="25"/>
  </w:num>
  <w:num w:numId="6">
    <w:abstractNumId w:val="23"/>
  </w:num>
  <w:num w:numId="7">
    <w:abstractNumId w:val="29"/>
  </w:num>
  <w:num w:numId="8">
    <w:abstractNumId w:val="19"/>
  </w:num>
  <w:num w:numId="9">
    <w:abstractNumId w:val="1"/>
  </w:num>
  <w:num w:numId="10">
    <w:abstractNumId w:val="22"/>
  </w:num>
  <w:num w:numId="11">
    <w:abstractNumId w:val="15"/>
  </w:num>
  <w:num w:numId="12">
    <w:abstractNumId w:val="5"/>
  </w:num>
  <w:num w:numId="13">
    <w:abstractNumId w:val="21"/>
  </w:num>
  <w:num w:numId="14">
    <w:abstractNumId w:val="2"/>
  </w:num>
  <w:num w:numId="15">
    <w:abstractNumId w:val="16"/>
  </w:num>
  <w:num w:numId="16">
    <w:abstractNumId w:val="0"/>
  </w:num>
  <w:num w:numId="17">
    <w:abstractNumId w:val="10"/>
  </w:num>
  <w:num w:numId="18">
    <w:abstractNumId w:val="13"/>
  </w:num>
  <w:num w:numId="19">
    <w:abstractNumId w:val="8"/>
  </w:num>
  <w:num w:numId="20">
    <w:abstractNumId w:val="17"/>
  </w:num>
  <w:num w:numId="21">
    <w:abstractNumId w:val="3"/>
  </w:num>
  <w:num w:numId="22">
    <w:abstractNumId w:val="20"/>
  </w:num>
  <w:num w:numId="23">
    <w:abstractNumId w:val="12"/>
  </w:num>
  <w:num w:numId="24">
    <w:abstractNumId w:val="14"/>
  </w:num>
  <w:num w:numId="25">
    <w:abstractNumId w:val="18"/>
  </w:num>
  <w:num w:numId="26">
    <w:abstractNumId w:val="24"/>
  </w:num>
  <w:num w:numId="27">
    <w:abstractNumId w:val="4"/>
  </w:num>
  <w:num w:numId="28">
    <w:abstractNumId w:val="27"/>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1"/>
    <w:rsid w:val="000164B3"/>
    <w:rsid w:val="00021601"/>
    <w:rsid w:val="000219CB"/>
    <w:rsid w:val="00025899"/>
    <w:rsid w:val="00042EB3"/>
    <w:rsid w:val="00056297"/>
    <w:rsid w:val="00057AE1"/>
    <w:rsid w:val="0006004E"/>
    <w:rsid w:val="0006784C"/>
    <w:rsid w:val="00086C58"/>
    <w:rsid w:val="00087BA1"/>
    <w:rsid w:val="00093224"/>
    <w:rsid w:val="000A26B9"/>
    <w:rsid w:val="000A3DA6"/>
    <w:rsid w:val="000E228B"/>
    <w:rsid w:val="000E43E3"/>
    <w:rsid w:val="000F2D31"/>
    <w:rsid w:val="000F43B1"/>
    <w:rsid w:val="00106F3C"/>
    <w:rsid w:val="00115034"/>
    <w:rsid w:val="0012070A"/>
    <w:rsid w:val="00120B09"/>
    <w:rsid w:val="0013249C"/>
    <w:rsid w:val="0013295F"/>
    <w:rsid w:val="00137A00"/>
    <w:rsid w:val="00143343"/>
    <w:rsid w:val="00145082"/>
    <w:rsid w:val="0016344A"/>
    <w:rsid w:val="0018276F"/>
    <w:rsid w:val="001A3D5B"/>
    <w:rsid w:val="001A76B2"/>
    <w:rsid w:val="001B21BF"/>
    <w:rsid w:val="001B6336"/>
    <w:rsid w:val="001C05BF"/>
    <w:rsid w:val="001C67CA"/>
    <w:rsid w:val="001D54EA"/>
    <w:rsid w:val="001E00CB"/>
    <w:rsid w:val="001E38F4"/>
    <w:rsid w:val="002010D7"/>
    <w:rsid w:val="0021614E"/>
    <w:rsid w:val="00235EAD"/>
    <w:rsid w:val="002421AF"/>
    <w:rsid w:val="00256BD3"/>
    <w:rsid w:val="002771BC"/>
    <w:rsid w:val="002916E7"/>
    <w:rsid w:val="00297662"/>
    <w:rsid w:val="002C2C3D"/>
    <w:rsid w:val="002E43AA"/>
    <w:rsid w:val="002E75B6"/>
    <w:rsid w:val="00311185"/>
    <w:rsid w:val="003157AC"/>
    <w:rsid w:val="00327263"/>
    <w:rsid w:val="003365EE"/>
    <w:rsid w:val="00346F99"/>
    <w:rsid w:val="003517AF"/>
    <w:rsid w:val="00353F95"/>
    <w:rsid w:val="00354605"/>
    <w:rsid w:val="00363F77"/>
    <w:rsid w:val="00365421"/>
    <w:rsid w:val="00370940"/>
    <w:rsid w:val="0037227D"/>
    <w:rsid w:val="0037240D"/>
    <w:rsid w:val="003764BA"/>
    <w:rsid w:val="0038006E"/>
    <w:rsid w:val="003826F0"/>
    <w:rsid w:val="00396F63"/>
    <w:rsid w:val="003A2342"/>
    <w:rsid w:val="003A287A"/>
    <w:rsid w:val="003A572E"/>
    <w:rsid w:val="003A74D1"/>
    <w:rsid w:val="003B014A"/>
    <w:rsid w:val="003B74AB"/>
    <w:rsid w:val="003C2982"/>
    <w:rsid w:val="003E48F7"/>
    <w:rsid w:val="003E581B"/>
    <w:rsid w:val="0040180F"/>
    <w:rsid w:val="00405968"/>
    <w:rsid w:val="00416956"/>
    <w:rsid w:val="00417FFA"/>
    <w:rsid w:val="00421DF1"/>
    <w:rsid w:val="0043693F"/>
    <w:rsid w:val="0043784C"/>
    <w:rsid w:val="00462D55"/>
    <w:rsid w:val="00466118"/>
    <w:rsid w:val="004848F6"/>
    <w:rsid w:val="00487F58"/>
    <w:rsid w:val="004963C0"/>
    <w:rsid w:val="004B79EA"/>
    <w:rsid w:val="004C5689"/>
    <w:rsid w:val="004D2397"/>
    <w:rsid w:val="004D76B9"/>
    <w:rsid w:val="004E3AA9"/>
    <w:rsid w:val="00506BA9"/>
    <w:rsid w:val="00507E2F"/>
    <w:rsid w:val="00524511"/>
    <w:rsid w:val="00543814"/>
    <w:rsid w:val="00545FE9"/>
    <w:rsid w:val="0054778D"/>
    <w:rsid w:val="00562135"/>
    <w:rsid w:val="0056402D"/>
    <w:rsid w:val="00565E96"/>
    <w:rsid w:val="0057448E"/>
    <w:rsid w:val="005835E6"/>
    <w:rsid w:val="00591A8C"/>
    <w:rsid w:val="0059509A"/>
    <w:rsid w:val="005A25C1"/>
    <w:rsid w:val="005A4BDE"/>
    <w:rsid w:val="005C42E7"/>
    <w:rsid w:val="005C6C87"/>
    <w:rsid w:val="005E3865"/>
    <w:rsid w:val="005F417D"/>
    <w:rsid w:val="00611BF9"/>
    <w:rsid w:val="00617AE5"/>
    <w:rsid w:val="006219E2"/>
    <w:rsid w:val="006242C1"/>
    <w:rsid w:val="00626481"/>
    <w:rsid w:val="006372F1"/>
    <w:rsid w:val="006410DD"/>
    <w:rsid w:val="00652E19"/>
    <w:rsid w:val="00656BEE"/>
    <w:rsid w:val="006665B7"/>
    <w:rsid w:val="006707D8"/>
    <w:rsid w:val="00673BAC"/>
    <w:rsid w:val="00686D40"/>
    <w:rsid w:val="006A0862"/>
    <w:rsid w:val="006C098D"/>
    <w:rsid w:val="006E4B83"/>
    <w:rsid w:val="006E773B"/>
    <w:rsid w:val="006F68AA"/>
    <w:rsid w:val="007151E5"/>
    <w:rsid w:val="00715B5D"/>
    <w:rsid w:val="00725F51"/>
    <w:rsid w:val="007306BB"/>
    <w:rsid w:val="00733751"/>
    <w:rsid w:val="00742A33"/>
    <w:rsid w:val="00755958"/>
    <w:rsid w:val="007700A9"/>
    <w:rsid w:val="00774202"/>
    <w:rsid w:val="007828F9"/>
    <w:rsid w:val="00787621"/>
    <w:rsid w:val="00787D26"/>
    <w:rsid w:val="0079789C"/>
    <w:rsid w:val="007A5D6F"/>
    <w:rsid w:val="007A663A"/>
    <w:rsid w:val="007B1F27"/>
    <w:rsid w:val="007B349F"/>
    <w:rsid w:val="007C5203"/>
    <w:rsid w:val="007C6875"/>
    <w:rsid w:val="007C6C2A"/>
    <w:rsid w:val="007D0B69"/>
    <w:rsid w:val="007D2FA2"/>
    <w:rsid w:val="007D59B7"/>
    <w:rsid w:val="007E4BEA"/>
    <w:rsid w:val="007F0502"/>
    <w:rsid w:val="007F6F6B"/>
    <w:rsid w:val="00804330"/>
    <w:rsid w:val="0081095D"/>
    <w:rsid w:val="008140F6"/>
    <w:rsid w:val="0081478E"/>
    <w:rsid w:val="008147EE"/>
    <w:rsid w:val="00831D70"/>
    <w:rsid w:val="00832168"/>
    <w:rsid w:val="00836057"/>
    <w:rsid w:val="00846FF2"/>
    <w:rsid w:val="00851244"/>
    <w:rsid w:val="0086126B"/>
    <w:rsid w:val="00865CBD"/>
    <w:rsid w:val="008B11B0"/>
    <w:rsid w:val="008B242C"/>
    <w:rsid w:val="008C2153"/>
    <w:rsid w:val="008D4FEF"/>
    <w:rsid w:val="008E39D1"/>
    <w:rsid w:val="008E62C8"/>
    <w:rsid w:val="008F0469"/>
    <w:rsid w:val="008F7414"/>
    <w:rsid w:val="009013FD"/>
    <w:rsid w:val="009137EC"/>
    <w:rsid w:val="009151AA"/>
    <w:rsid w:val="00924696"/>
    <w:rsid w:val="009338F5"/>
    <w:rsid w:val="00934B5C"/>
    <w:rsid w:val="00934D96"/>
    <w:rsid w:val="00945B2E"/>
    <w:rsid w:val="00956FD5"/>
    <w:rsid w:val="0096012D"/>
    <w:rsid w:val="00976F57"/>
    <w:rsid w:val="00990F1D"/>
    <w:rsid w:val="00991199"/>
    <w:rsid w:val="0099476A"/>
    <w:rsid w:val="009A6EE2"/>
    <w:rsid w:val="009A7003"/>
    <w:rsid w:val="009B72BF"/>
    <w:rsid w:val="009D5AC5"/>
    <w:rsid w:val="009E586D"/>
    <w:rsid w:val="009E7C0B"/>
    <w:rsid w:val="009F31A1"/>
    <w:rsid w:val="009F48F1"/>
    <w:rsid w:val="00A0612C"/>
    <w:rsid w:val="00A24919"/>
    <w:rsid w:val="00A26028"/>
    <w:rsid w:val="00A47A47"/>
    <w:rsid w:val="00A511CE"/>
    <w:rsid w:val="00A72061"/>
    <w:rsid w:val="00A81E89"/>
    <w:rsid w:val="00A81EC5"/>
    <w:rsid w:val="00A95A04"/>
    <w:rsid w:val="00AA3D86"/>
    <w:rsid w:val="00AA4C32"/>
    <w:rsid w:val="00AA5696"/>
    <w:rsid w:val="00AD256B"/>
    <w:rsid w:val="00AE5B6E"/>
    <w:rsid w:val="00AF1C48"/>
    <w:rsid w:val="00AF5A4D"/>
    <w:rsid w:val="00B0395A"/>
    <w:rsid w:val="00B123C2"/>
    <w:rsid w:val="00B17F6C"/>
    <w:rsid w:val="00B30633"/>
    <w:rsid w:val="00B3131E"/>
    <w:rsid w:val="00B32FCD"/>
    <w:rsid w:val="00B60F9A"/>
    <w:rsid w:val="00B61FCF"/>
    <w:rsid w:val="00B665E4"/>
    <w:rsid w:val="00B7058D"/>
    <w:rsid w:val="00B70A46"/>
    <w:rsid w:val="00B72DB3"/>
    <w:rsid w:val="00B82358"/>
    <w:rsid w:val="00B941CB"/>
    <w:rsid w:val="00BA0A9C"/>
    <w:rsid w:val="00BB345A"/>
    <w:rsid w:val="00BB5BB1"/>
    <w:rsid w:val="00BC1E17"/>
    <w:rsid w:val="00BD670C"/>
    <w:rsid w:val="00C07670"/>
    <w:rsid w:val="00C13962"/>
    <w:rsid w:val="00C17555"/>
    <w:rsid w:val="00C431A3"/>
    <w:rsid w:val="00C5534E"/>
    <w:rsid w:val="00C56AA8"/>
    <w:rsid w:val="00C612C7"/>
    <w:rsid w:val="00C6193B"/>
    <w:rsid w:val="00C65A2C"/>
    <w:rsid w:val="00C729F7"/>
    <w:rsid w:val="00C767FF"/>
    <w:rsid w:val="00C912D7"/>
    <w:rsid w:val="00C9518C"/>
    <w:rsid w:val="00CC072B"/>
    <w:rsid w:val="00CD0D75"/>
    <w:rsid w:val="00CE4A53"/>
    <w:rsid w:val="00CF025D"/>
    <w:rsid w:val="00CF0DFB"/>
    <w:rsid w:val="00CF507E"/>
    <w:rsid w:val="00CF6951"/>
    <w:rsid w:val="00D0057D"/>
    <w:rsid w:val="00D110CE"/>
    <w:rsid w:val="00D1658C"/>
    <w:rsid w:val="00D1720F"/>
    <w:rsid w:val="00D21F93"/>
    <w:rsid w:val="00D323C0"/>
    <w:rsid w:val="00D32C7F"/>
    <w:rsid w:val="00D50114"/>
    <w:rsid w:val="00D7159F"/>
    <w:rsid w:val="00DA0E65"/>
    <w:rsid w:val="00DA2518"/>
    <w:rsid w:val="00DB074E"/>
    <w:rsid w:val="00DD202A"/>
    <w:rsid w:val="00DD3975"/>
    <w:rsid w:val="00DD6C59"/>
    <w:rsid w:val="00DE3572"/>
    <w:rsid w:val="00DE665A"/>
    <w:rsid w:val="00DF782A"/>
    <w:rsid w:val="00E04949"/>
    <w:rsid w:val="00E06E1A"/>
    <w:rsid w:val="00E0714D"/>
    <w:rsid w:val="00E341C2"/>
    <w:rsid w:val="00E4088F"/>
    <w:rsid w:val="00E77226"/>
    <w:rsid w:val="00E9707A"/>
    <w:rsid w:val="00EA3A5F"/>
    <w:rsid w:val="00EB632D"/>
    <w:rsid w:val="00EC5980"/>
    <w:rsid w:val="00F1158B"/>
    <w:rsid w:val="00F13080"/>
    <w:rsid w:val="00F154F5"/>
    <w:rsid w:val="00F31EE4"/>
    <w:rsid w:val="00F710AB"/>
    <w:rsid w:val="00F80242"/>
    <w:rsid w:val="00F8430B"/>
    <w:rsid w:val="00FA4E48"/>
    <w:rsid w:val="00FA6199"/>
    <w:rsid w:val="00FB39CA"/>
    <w:rsid w:val="00FB6DDB"/>
    <w:rsid w:val="00FC3C3C"/>
    <w:rsid w:val="00FE6126"/>
    <w:rsid w:val="00FF0BCA"/>
    <w:rsid w:val="00FF6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96669"/>
  <w15:docId w15:val="{95D5A829-3B2C-4157-8C9B-98739AD7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E7"/>
    <w:rPr>
      <w:rFonts w:ascii="Arial" w:hAnsi="Arial"/>
      <w:sz w:val="20"/>
    </w:rPr>
  </w:style>
  <w:style w:type="paragraph" w:styleId="Heading1">
    <w:name w:val="heading 1"/>
    <w:basedOn w:val="Normal"/>
    <w:next w:val="Normal"/>
    <w:link w:val="Heading1Char"/>
    <w:uiPriority w:val="9"/>
    <w:qFormat/>
    <w:rsid w:val="009A6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14"/>
    <w:pPr>
      <w:ind w:left="720"/>
      <w:contextualSpacing/>
    </w:pPr>
  </w:style>
  <w:style w:type="paragraph" w:styleId="Header">
    <w:name w:val="header"/>
    <w:basedOn w:val="Normal"/>
    <w:link w:val="HeaderChar"/>
    <w:uiPriority w:val="99"/>
    <w:unhideWhenUsed/>
    <w:rsid w:val="00B1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C2"/>
  </w:style>
  <w:style w:type="paragraph" w:styleId="Footer">
    <w:name w:val="footer"/>
    <w:basedOn w:val="Normal"/>
    <w:link w:val="FooterChar"/>
    <w:uiPriority w:val="99"/>
    <w:unhideWhenUsed/>
    <w:rsid w:val="00B1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C2"/>
  </w:style>
  <w:style w:type="paragraph" w:styleId="BalloonText">
    <w:name w:val="Balloon Text"/>
    <w:basedOn w:val="Normal"/>
    <w:link w:val="BalloonTextChar"/>
    <w:uiPriority w:val="99"/>
    <w:semiHidden/>
    <w:unhideWhenUsed/>
    <w:rsid w:val="001A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5B"/>
    <w:rPr>
      <w:rFonts w:ascii="Segoe UI" w:hAnsi="Segoe UI" w:cs="Segoe UI"/>
      <w:sz w:val="18"/>
      <w:szCs w:val="18"/>
    </w:rPr>
  </w:style>
  <w:style w:type="character" w:styleId="CommentReference">
    <w:name w:val="annotation reference"/>
    <w:basedOn w:val="DefaultParagraphFont"/>
    <w:uiPriority w:val="99"/>
    <w:semiHidden/>
    <w:unhideWhenUsed/>
    <w:rsid w:val="001A3D5B"/>
    <w:rPr>
      <w:sz w:val="16"/>
      <w:szCs w:val="16"/>
    </w:rPr>
  </w:style>
  <w:style w:type="paragraph" w:styleId="CommentText">
    <w:name w:val="annotation text"/>
    <w:basedOn w:val="Normal"/>
    <w:link w:val="CommentTextChar"/>
    <w:uiPriority w:val="99"/>
    <w:semiHidden/>
    <w:unhideWhenUsed/>
    <w:rsid w:val="001A3D5B"/>
    <w:pPr>
      <w:spacing w:line="240" w:lineRule="auto"/>
    </w:pPr>
    <w:rPr>
      <w:szCs w:val="20"/>
    </w:rPr>
  </w:style>
  <w:style w:type="character" w:customStyle="1" w:styleId="CommentTextChar">
    <w:name w:val="Comment Text Char"/>
    <w:basedOn w:val="DefaultParagraphFont"/>
    <w:link w:val="CommentText"/>
    <w:uiPriority w:val="99"/>
    <w:semiHidden/>
    <w:rsid w:val="001A3D5B"/>
    <w:rPr>
      <w:sz w:val="20"/>
      <w:szCs w:val="20"/>
    </w:rPr>
  </w:style>
  <w:style w:type="paragraph" w:styleId="CommentSubject">
    <w:name w:val="annotation subject"/>
    <w:basedOn w:val="CommentText"/>
    <w:next w:val="CommentText"/>
    <w:link w:val="CommentSubjectChar"/>
    <w:uiPriority w:val="99"/>
    <w:semiHidden/>
    <w:unhideWhenUsed/>
    <w:rsid w:val="001A3D5B"/>
    <w:rPr>
      <w:b/>
      <w:bCs/>
    </w:rPr>
  </w:style>
  <w:style w:type="character" w:customStyle="1" w:styleId="CommentSubjectChar">
    <w:name w:val="Comment Subject Char"/>
    <w:basedOn w:val="CommentTextChar"/>
    <w:link w:val="CommentSubject"/>
    <w:uiPriority w:val="99"/>
    <w:semiHidden/>
    <w:rsid w:val="001A3D5B"/>
    <w:rPr>
      <w:b/>
      <w:bCs/>
      <w:sz w:val="20"/>
      <w:szCs w:val="20"/>
    </w:rPr>
  </w:style>
  <w:style w:type="table" w:styleId="TableGrid">
    <w:name w:val="Table Grid"/>
    <w:basedOn w:val="TableNormal"/>
    <w:uiPriority w:val="59"/>
    <w:unhideWhenUsed/>
    <w:rsid w:val="00B665E4"/>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A81EC5"/>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5D6F"/>
    <w:pPr>
      <w:spacing w:after="0" w:line="240" w:lineRule="auto"/>
    </w:pPr>
    <w:rPr>
      <w:szCs w:val="20"/>
    </w:rPr>
  </w:style>
  <w:style w:type="character" w:customStyle="1" w:styleId="FootnoteTextChar">
    <w:name w:val="Footnote Text Char"/>
    <w:basedOn w:val="DefaultParagraphFont"/>
    <w:link w:val="FootnoteText"/>
    <w:uiPriority w:val="99"/>
    <w:semiHidden/>
    <w:rsid w:val="007A5D6F"/>
    <w:rPr>
      <w:sz w:val="20"/>
      <w:szCs w:val="20"/>
    </w:rPr>
  </w:style>
  <w:style w:type="character" w:styleId="FootnoteReference">
    <w:name w:val="footnote reference"/>
    <w:basedOn w:val="DefaultParagraphFont"/>
    <w:uiPriority w:val="99"/>
    <w:semiHidden/>
    <w:unhideWhenUsed/>
    <w:rsid w:val="007A5D6F"/>
    <w:rPr>
      <w:vertAlign w:val="superscript"/>
    </w:rPr>
  </w:style>
  <w:style w:type="paragraph" w:styleId="Revision">
    <w:name w:val="Revision"/>
    <w:hidden/>
    <w:uiPriority w:val="99"/>
    <w:semiHidden/>
    <w:rsid w:val="00E9707A"/>
    <w:pPr>
      <w:widowControl/>
      <w:spacing w:after="0" w:line="240" w:lineRule="auto"/>
    </w:pPr>
  </w:style>
  <w:style w:type="character" w:customStyle="1" w:styleId="Heading1Char">
    <w:name w:val="Heading 1 Char"/>
    <w:basedOn w:val="DefaultParagraphFont"/>
    <w:link w:val="Heading1"/>
    <w:uiPriority w:val="9"/>
    <w:rsid w:val="009A6E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164B3"/>
    <w:rPr>
      <w:color w:val="0000FF" w:themeColor="hyperlink"/>
      <w:u w:val="single"/>
    </w:rPr>
  </w:style>
  <w:style w:type="paragraph" w:styleId="BodyText">
    <w:name w:val="Body Text"/>
    <w:basedOn w:val="Normal"/>
    <w:link w:val="BodyTextChar"/>
    <w:uiPriority w:val="99"/>
    <w:unhideWhenUsed/>
    <w:rsid w:val="000164B3"/>
    <w:pPr>
      <w:tabs>
        <w:tab w:val="left" w:pos="567"/>
      </w:tabs>
      <w:spacing w:after="120" w:line="240" w:lineRule="auto"/>
    </w:pPr>
    <w:rPr>
      <w:sz w:val="18"/>
    </w:rPr>
  </w:style>
  <w:style w:type="character" w:customStyle="1" w:styleId="BodyTextChar">
    <w:name w:val="Body Text Char"/>
    <w:basedOn w:val="DefaultParagraphFont"/>
    <w:link w:val="BodyText"/>
    <w:uiPriority w:val="99"/>
    <w:rsid w:val="000164B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imm.com/wp-content/uploads/2018/10/chartered-professional-regulations-guidelines2-2018v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imm.com/wp-content/uploads/2018/10/chartered-professional-regulations-guidelines2-2018v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94B9-E7EF-4455-BDAB-61DE3932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Guidelines2015CS5_FINAL.indd</vt:lpstr>
    </vt:vector>
  </TitlesOfParts>
  <Company>AusIMM</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Guidelines2015CS5_FINAL.indd</dc:title>
  <dc:creator>scatchpole</dc:creator>
  <cp:lastModifiedBy>Jenni Stiffe</cp:lastModifiedBy>
  <cp:revision>2</cp:revision>
  <cp:lastPrinted>2017-08-14T01:54:00Z</cp:lastPrinted>
  <dcterms:created xsi:type="dcterms:W3CDTF">2019-01-14T01:03:00Z</dcterms:created>
  <dcterms:modified xsi:type="dcterms:W3CDTF">2019-01-14T01:03:00Z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2017-01-31T00:00:00Z</vt:filetime>
  </property>
</Properties>
</file>