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6756" w:rsidR="0074737D" w:rsidP="0074737D" w:rsidRDefault="0074737D" w14:paraId="2424EC0C" w14:textId="77777777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:rsidRPr="00E46756" w:rsidR="0074737D" w:rsidP="0074737D" w:rsidRDefault="0074737D" w14:paraId="378042CE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4E8FA663" w14:textId="5DE61484">
      <w:pPr>
        <w:rPr>
          <w:rFonts w:ascii="Arial" w:hAnsi="Arial" w:cs="Arial"/>
          <w:sz w:val="22"/>
          <w:szCs w:val="22"/>
        </w:rPr>
      </w:pPr>
      <w:r w:rsidRPr="1B7E7DE1" w:rsidR="0074737D">
        <w:rPr>
          <w:rFonts w:ascii="Arial" w:hAnsi="Arial" w:cs="Arial"/>
          <w:sz w:val="22"/>
          <w:szCs w:val="22"/>
        </w:rPr>
        <w:t>I’m</w:t>
      </w:r>
      <w:r w:rsidRPr="1B7E7DE1" w:rsidR="0074737D">
        <w:rPr>
          <w:rFonts w:ascii="Arial" w:hAnsi="Arial" w:cs="Arial"/>
          <w:sz w:val="22"/>
          <w:szCs w:val="22"/>
        </w:rPr>
        <w:t xml:space="preserve"> interested in attending </w:t>
      </w:r>
      <w:r w:rsidRPr="1B7E7DE1" w:rsidR="0074737D">
        <w:rPr>
          <w:rFonts w:ascii="Arial" w:hAnsi="Arial" w:cs="Arial"/>
          <w:sz w:val="22"/>
          <w:szCs w:val="22"/>
        </w:rPr>
        <w:t>AusIMM’s</w:t>
      </w:r>
      <w:r w:rsidRPr="1B7E7DE1" w:rsidR="0074737D">
        <w:rPr>
          <w:rFonts w:ascii="Arial" w:hAnsi="Arial" w:cs="Arial"/>
          <w:sz w:val="22"/>
          <w:szCs w:val="22"/>
        </w:rPr>
        <w:t xml:space="preserve"> </w:t>
      </w:r>
      <w:r w:rsidRPr="1B7E7DE1" w:rsidR="7C4AD720">
        <w:rPr>
          <w:rFonts w:ascii="Arial" w:hAnsi="Arial" w:cs="Arial"/>
          <w:sz w:val="22"/>
          <w:szCs w:val="22"/>
        </w:rPr>
        <w:t>Mine Electrification Associate Certificate</w:t>
      </w:r>
      <w:r w:rsidRPr="1B7E7DE1" w:rsidR="00D43623">
        <w:rPr>
          <w:rFonts w:ascii="Arial" w:hAnsi="Arial" w:cs="Arial"/>
          <w:sz w:val="22"/>
          <w:szCs w:val="22"/>
        </w:rPr>
        <w:t>.</w:t>
      </w:r>
    </w:p>
    <w:p w:rsidRPr="00E46756" w:rsidR="0074737D" w:rsidP="0074737D" w:rsidRDefault="0074737D" w14:paraId="77EEFDBA" w14:textId="77777777">
      <w:pPr>
        <w:rPr>
          <w:rFonts w:ascii="Arial" w:hAnsi="Arial" w:cs="Arial"/>
          <w:sz w:val="22"/>
          <w:szCs w:val="22"/>
        </w:rPr>
      </w:pPr>
    </w:p>
    <w:p w:rsidR="001412CA" w:rsidP="0074737D" w:rsidRDefault="0074737D" w14:paraId="5719CE6D" w14:textId="44BD948B">
      <w:pPr>
        <w:rPr>
          <w:rFonts w:ascii="Arial" w:hAnsi="Arial" w:cs="Arial"/>
          <w:sz w:val="22"/>
          <w:szCs w:val="22"/>
        </w:rPr>
      </w:pPr>
      <w:r w:rsidRPr="1B7E7DE1" w:rsidR="4B404E52">
        <w:rPr>
          <w:rFonts w:ascii="Arial" w:hAnsi="Arial" w:cs="Arial"/>
          <w:sz w:val="22"/>
          <w:szCs w:val="22"/>
        </w:rPr>
        <w:t>Across four online modules, this course will cover mine electrification drivers, B</w:t>
      </w:r>
      <w:r w:rsidRPr="1B7E7DE1" w:rsidR="177034A0">
        <w:rPr>
          <w:rFonts w:ascii="Arial" w:hAnsi="Arial" w:cs="Arial"/>
          <w:sz w:val="22"/>
          <w:szCs w:val="22"/>
        </w:rPr>
        <w:t xml:space="preserve">attery </w:t>
      </w:r>
      <w:r w:rsidRPr="1B7E7DE1" w:rsidR="4B404E52">
        <w:rPr>
          <w:rFonts w:ascii="Arial" w:hAnsi="Arial" w:cs="Arial"/>
          <w:sz w:val="22"/>
          <w:szCs w:val="22"/>
        </w:rPr>
        <w:t>E</w:t>
      </w:r>
      <w:r w:rsidRPr="1B7E7DE1" w:rsidR="02F00A4D">
        <w:rPr>
          <w:rFonts w:ascii="Arial" w:hAnsi="Arial" w:cs="Arial"/>
          <w:sz w:val="22"/>
          <w:szCs w:val="22"/>
        </w:rPr>
        <w:t xml:space="preserve">lectric </w:t>
      </w:r>
      <w:r w:rsidRPr="1B7E7DE1" w:rsidR="4B404E52">
        <w:rPr>
          <w:rFonts w:ascii="Arial" w:hAnsi="Arial" w:cs="Arial"/>
          <w:sz w:val="22"/>
          <w:szCs w:val="22"/>
        </w:rPr>
        <w:t>V</w:t>
      </w:r>
      <w:r w:rsidRPr="1B7E7DE1" w:rsidR="20AF701E">
        <w:rPr>
          <w:rFonts w:ascii="Arial" w:hAnsi="Arial" w:cs="Arial"/>
          <w:sz w:val="22"/>
          <w:szCs w:val="22"/>
        </w:rPr>
        <w:t>ehicles (BEVs)</w:t>
      </w:r>
      <w:r w:rsidRPr="1B7E7DE1" w:rsidR="4B404E52">
        <w:rPr>
          <w:rFonts w:ascii="Arial" w:hAnsi="Arial" w:cs="Arial"/>
          <w:sz w:val="22"/>
          <w:szCs w:val="22"/>
        </w:rPr>
        <w:t xml:space="preserve"> systems and infrastructure, battery safety, change management, and business case development.</w:t>
      </w:r>
    </w:p>
    <w:p w:rsidRPr="00E46756" w:rsidR="000E099B" w:rsidP="0074737D" w:rsidRDefault="000E099B" w14:paraId="56D3C44D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9A1B04B" w14:textId="77777777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:rsidRPr="00E46756" w:rsidR="0074737D" w:rsidP="0074737D" w:rsidRDefault="0074737D" w14:paraId="0AF4F867" w14:textId="5BFB467E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:rsidRPr="00E46756" w:rsidR="0074737D" w:rsidP="0074737D" w:rsidRDefault="0074737D" w14:paraId="72EA4202" w14:textId="77777777">
      <w:pPr>
        <w:rPr>
          <w:rFonts w:ascii="Arial" w:hAnsi="Arial" w:cs="Arial"/>
          <w:sz w:val="22"/>
          <w:szCs w:val="22"/>
        </w:rPr>
      </w:pPr>
    </w:p>
    <w:p w:rsidR="36597F3A" w:rsidP="1B7E7DE1" w:rsidRDefault="36597F3A" w14:paraId="35EC5654" w14:textId="7724B2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B7E7DE1" w:rsidR="36597F3A">
        <w:rPr>
          <w:rFonts w:ascii="Arial" w:hAnsi="Arial" w:cs="Arial"/>
          <w:b w:val="1"/>
          <w:bCs w:val="1"/>
          <w:sz w:val="22"/>
          <w:szCs w:val="22"/>
        </w:rPr>
        <w:t>Mine Electrification Associate Certificate</w:t>
      </w:r>
    </w:p>
    <w:p w:rsidR="0074737D" w:rsidP="0074737D" w:rsidRDefault="0074737D" w14:paraId="4644095D" w14:textId="703935FD">
      <w:pPr>
        <w:rPr>
          <w:rFonts w:ascii="Arial" w:hAnsi="Arial" w:cs="Arial"/>
          <w:sz w:val="22"/>
          <w:szCs w:val="22"/>
        </w:rPr>
      </w:pPr>
      <w:r w:rsidRPr="1B7E7DE1" w:rsidR="0074737D">
        <w:rPr>
          <w:rFonts w:ascii="Arial" w:hAnsi="Arial" w:cs="Arial"/>
          <w:sz w:val="22"/>
          <w:szCs w:val="22"/>
        </w:rPr>
        <w:t xml:space="preserve">Here are some of the </w:t>
      </w:r>
      <w:r w:rsidRPr="1B7E7DE1" w:rsidR="7F9ABD21">
        <w:rPr>
          <w:rFonts w:ascii="Arial" w:hAnsi="Arial" w:cs="Arial"/>
          <w:sz w:val="22"/>
          <w:szCs w:val="22"/>
        </w:rPr>
        <w:t xml:space="preserve">skills and </w:t>
      </w:r>
      <w:r w:rsidRPr="1B7E7DE1" w:rsidR="2850DFA7">
        <w:rPr>
          <w:rFonts w:ascii="Arial" w:hAnsi="Arial" w:cs="Arial"/>
          <w:sz w:val="22"/>
          <w:szCs w:val="22"/>
        </w:rPr>
        <w:t>benefits</w:t>
      </w:r>
      <w:r w:rsidRPr="1B7E7DE1" w:rsidR="0074737D">
        <w:rPr>
          <w:rFonts w:ascii="Arial" w:hAnsi="Arial" w:cs="Arial"/>
          <w:sz w:val="22"/>
          <w:szCs w:val="22"/>
        </w:rPr>
        <w:t xml:space="preserve"> I will </w:t>
      </w:r>
      <w:r w:rsidRPr="1B7E7DE1" w:rsidR="00074334">
        <w:rPr>
          <w:rFonts w:ascii="Arial" w:hAnsi="Arial" w:cs="Arial"/>
          <w:sz w:val="22"/>
          <w:szCs w:val="22"/>
        </w:rPr>
        <w:t>gain by</w:t>
      </w:r>
      <w:r w:rsidRPr="1B7E7DE1" w:rsidR="0074737D">
        <w:rPr>
          <w:rFonts w:ascii="Arial" w:hAnsi="Arial" w:cs="Arial"/>
          <w:sz w:val="22"/>
          <w:szCs w:val="22"/>
        </w:rPr>
        <w:t xml:space="preserve"> </w:t>
      </w:r>
      <w:r w:rsidRPr="1B7E7DE1" w:rsidR="00E37D62">
        <w:rPr>
          <w:rFonts w:ascii="Arial" w:hAnsi="Arial" w:cs="Arial"/>
          <w:sz w:val="22"/>
          <w:szCs w:val="22"/>
        </w:rPr>
        <w:t>enrolling</w:t>
      </w:r>
      <w:r w:rsidRPr="1B7E7DE1" w:rsidR="009218C3">
        <w:rPr>
          <w:rFonts w:ascii="Arial" w:hAnsi="Arial" w:cs="Arial"/>
          <w:sz w:val="22"/>
          <w:szCs w:val="22"/>
        </w:rPr>
        <w:t xml:space="preserve"> in this </w:t>
      </w:r>
      <w:r w:rsidRPr="1B7E7DE1" w:rsidR="0074737D">
        <w:rPr>
          <w:rFonts w:ascii="Arial" w:hAnsi="Arial" w:cs="Arial"/>
          <w:sz w:val="22"/>
          <w:szCs w:val="22"/>
        </w:rPr>
        <w:t>course:</w:t>
      </w:r>
    </w:p>
    <w:p w:rsidR="00834847" w:rsidP="0074737D" w:rsidRDefault="00834847" w14:paraId="1964E0A6" w14:textId="77777777">
      <w:pPr>
        <w:rPr>
          <w:rFonts w:ascii="Arial" w:hAnsi="Arial" w:cs="Arial"/>
          <w:sz w:val="22"/>
          <w:szCs w:val="22"/>
        </w:rPr>
      </w:pPr>
    </w:p>
    <w:p w:rsidRPr="00820FC1" w:rsidR="00820FC1" w:rsidP="00820FC1" w:rsidRDefault="00820FC1" w14:paraId="7E48C7E5" w14:textId="7444C12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0B072312">
        <w:rPr>
          <w:rFonts w:ascii="Arial" w:hAnsi="Arial" w:cs="Arial"/>
          <w:sz w:val="22"/>
          <w:szCs w:val="22"/>
        </w:rPr>
        <w:t xml:space="preserve">Practical skills in strategic planning, risk assessment, and technical integration, </w:t>
      </w:r>
      <w:r w:rsidRPr="1B7E7DE1" w:rsidR="51FFC49E">
        <w:rPr>
          <w:rFonts w:ascii="Arial" w:hAnsi="Arial" w:cs="Arial"/>
          <w:sz w:val="22"/>
          <w:szCs w:val="22"/>
        </w:rPr>
        <w:t xml:space="preserve">of BEV </w:t>
      </w:r>
      <w:r w:rsidRPr="1B7E7DE1" w:rsidR="38CBF4BF">
        <w:rPr>
          <w:rFonts w:ascii="Arial" w:hAnsi="Arial" w:cs="Arial"/>
          <w:sz w:val="22"/>
          <w:szCs w:val="22"/>
        </w:rPr>
        <w:t>initiatives</w:t>
      </w:r>
    </w:p>
    <w:p w:rsidRPr="00820FC1" w:rsidR="00820FC1" w:rsidP="00820FC1" w:rsidRDefault="00820FC1" w14:paraId="482F54B4" w14:textId="6AE903F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51FFC49E">
        <w:rPr>
          <w:rFonts w:ascii="Arial" w:hAnsi="Arial" w:cs="Arial"/>
          <w:sz w:val="22"/>
          <w:szCs w:val="22"/>
        </w:rPr>
        <w:t>I</w:t>
      </w:r>
      <w:r w:rsidRPr="1B7E7DE1" w:rsidR="2E2C171C">
        <w:rPr>
          <w:rFonts w:ascii="Arial" w:hAnsi="Arial" w:cs="Arial"/>
          <w:sz w:val="22"/>
          <w:szCs w:val="22"/>
        </w:rPr>
        <w:t>dentification of key change management challenges</w:t>
      </w:r>
    </w:p>
    <w:p w:rsidR="06DD1BD7" w:rsidP="1B7E7DE1" w:rsidRDefault="06DD1BD7" w14:paraId="36552DD7" w14:textId="65FCFEF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06DD1BD7">
        <w:rPr>
          <w:rFonts w:ascii="Arial" w:hAnsi="Arial" w:cs="Arial"/>
          <w:sz w:val="22"/>
          <w:szCs w:val="22"/>
        </w:rPr>
        <w:t>Essentials of adopting and integrating BEVs in active operations</w:t>
      </w:r>
    </w:p>
    <w:p w:rsidR="06DD1BD7" w:rsidP="1B7E7DE1" w:rsidRDefault="06DD1BD7" w14:paraId="0B8902EC" w14:textId="77E4611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06DD1BD7">
        <w:rPr>
          <w:rFonts w:ascii="Arial" w:hAnsi="Arial" w:cs="Arial"/>
          <w:sz w:val="22"/>
          <w:szCs w:val="22"/>
        </w:rPr>
        <w:t>An understanding of BEV technology, mine design adaptions, battery infrastructure</w:t>
      </w:r>
      <w:r w:rsidRPr="1B7E7DE1" w:rsidR="2C091FDF">
        <w:rPr>
          <w:rFonts w:ascii="Arial" w:hAnsi="Arial" w:cs="Arial"/>
          <w:sz w:val="22"/>
          <w:szCs w:val="22"/>
        </w:rPr>
        <w:t>, and troubleshooting</w:t>
      </w:r>
    </w:p>
    <w:p w:rsidR="2C091FDF" w:rsidP="1B7E7DE1" w:rsidRDefault="2C091FDF" w14:paraId="20E98038" w14:textId="338653F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2C091FDF">
        <w:rPr>
          <w:rFonts w:ascii="Arial" w:hAnsi="Arial" w:cs="Arial"/>
          <w:sz w:val="22"/>
          <w:szCs w:val="22"/>
        </w:rPr>
        <w:t xml:space="preserve">How to create comprehensive safety and emergency response plans for BEVs </w:t>
      </w:r>
    </w:p>
    <w:p w:rsidR="2C4AB2EE" w:rsidP="1B7E7DE1" w:rsidRDefault="2C4AB2EE" w14:paraId="79B83554" w14:textId="7A8817F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1B7E7DE1" w:rsidR="2C4AB2EE">
        <w:rPr>
          <w:rFonts w:ascii="Arial" w:hAnsi="Arial" w:cs="Arial"/>
          <w:sz w:val="22"/>
          <w:szCs w:val="22"/>
        </w:rPr>
        <w:t xml:space="preserve">Ensure regulatory alignment across training, </w:t>
      </w:r>
      <w:r w:rsidRPr="1B7E7DE1" w:rsidR="2C4AB2EE">
        <w:rPr>
          <w:rFonts w:ascii="Arial" w:hAnsi="Arial" w:cs="Arial"/>
          <w:sz w:val="22"/>
          <w:szCs w:val="22"/>
        </w:rPr>
        <w:t>PPE</w:t>
      </w:r>
      <w:r w:rsidRPr="1B7E7DE1" w:rsidR="2C4AB2EE">
        <w:rPr>
          <w:rFonts w:ascii="Arial" w:hAnsi="Arial" w:cs="Arial"/>
          <w:sz w:val="22"/>
          <w:szCs w:val="22"/>
        </w:rPr>
        <w:t xml:space="preserve"> and risk mitigation frameworks</w:t>
      </w:r>
    </w:p>
    <w:p w:rsidR="00820FC1" w:rsidP="00820FC1" w:rsidRDefault="00820FC1" w14:paraId="4BEAB12A" w14:textId="77777777">
      <w:pPr>
        <w:rPr>
          <w:rFonts w:ascii="Arial" w:hAnsi="Arial" w:cs="Arial"/>
          <w:sz w:val="22"/>
          <w:szCs w:val="22"/>
        </w:rPr>
      </w:pPr>
    </w:p>
    <w:p w:rsidR="0074737D" w:rsidP="1B7E7DE1" w:rsidRDefault="0074737D" w14:paraId="23FFBF25" w14:textId="4C7690FE">
      <w:pPr>
        <w:rPr>
          <w:rStyle w:val="Hyperlink"/>
          <w:rFonts w:ascii="Arial" w:hAnsi="Arial" w:cs="Arial"/>
          <w:sz w:val="22"/>
          <w:szCs w:val="22"/>
        </w:rPr>
      </w:pPr>
      <w:r w:rsidRPr="1B7E7DE1" w:rsidR="0074737D">
        <w:rPr>
          <w:rFonts w:ascii="Arial" w:hAnsi="Arial" w:cs="Arial"/>
          <w:sz w:val="22"/>
          <w:szCs w:val="22"/>
        </w:rPr>
        <w:t xml:space="preserve">Please </w:t>
      </w:r>
      <w:r w:rsidRPr="1B7E7DE1" w:rsidR="0074737D">
        <w:rPr>
          <w:rFonts w:ascii="Arial" w:hAnsi="Arial" w:cs="Arial"/>
          <w:sz w:val="22"/>
          <w:szCs w:val="22"/>
        </w:rPr>
        <w:t>find more</w:t>
      </w:r>
      <w:r w:rsidRPr="1B7E7DE1" w:rsidR="0074737D">
        <w:rPr>
          <w:rFonts w:ascii="Arial" w:hAnsi="Arial" w:cs="Arial"/>
          <w:sz w:val="22"/>
          <w:szCs w:val="22"/>
        </w:rPr>
        <w:t xml:space="preserve"> </w:t>
      </w:r>
      <w:r w:rsidRPr="1B7E7DE1" w:rsidR="0074737D">
        <w:rPr>
          <w:rFonts w:ascii="Arial" w:hAnsi="Arial" w:cs="Arial"/>
          <w:sz w:val="22"/>
          <w:szCs w:val="22"/>
        </w:rPr>
        <w:t xml:space="preserve">information about the course here: </w:t>
      </w:r>
      <w:r>
        <w:br/>
      </w:r>
      <w:r w:rsidRPr="1B7E7DE1" w:rsidR="00683F99">
        <w:rPr>
          <w:rFonts w:ascii="Arial" w:hAnsi="Arial" w:cs="Arial"/>
          <w:sz w:val="22"/>
          <w:szCs w:val="22"/>
        </w:rPr>
        <w:t>https://www.ausimm.com/courses/</w:t>
      </w:r>
    </w:p>
    <w:p w:rsidRPr="00E46756" w:rsidR="0074737D" w:rsidP="0074737D" w:rsidRDefault="0074737D" w14:paraId="2554BF11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F32B3BC" w14:textId="3617E14F">
      <w:pPr>
        <w:rPr>
          <w:rFonts w:ascii="Arial" w:hAnsi="Arial" w:cs="Arial"/>
          <w:color w:val="FF0000"/>
          <w:sz w:val="22"/>
          <w:szCs w:val="22"/>
        </w:rPr>
      </w:pPr>
      <w:r w:rsidRPr="1B7E7DE1" w:rsidR="0074737D">
        <w:rPr>
          <w:rFonts w:ascii="Arial" w:hAnsi="Arial" w:cs="Arial"/>
          <w:sz w:val="22"/>
          <w:szCs w:val="22"/>
        </w:rPr>
        <w:t xml:space="preserve">The cost for the </w:t>
      </w:r>
      <w:r w:rsidRPr="1B7E7DE1" w:rsidR="6664003B">
        <w:rPr>
          <w:rFonts w:ascii="Arial" w:hAnsi="Arial" w:cs="Arial"/>
          <w:sz w:val="22"/>
          <w:szCs w:val="22"/>
        </w:rPr>
        <w:t>Associate Certificate</w:t>
      </w:r>
      <w:r w:rsidRPr="1B7E7DE1" w:rsidR="0074737D">
        <w:rPr>
          <w:rFonts w:ascii="Arial" w:hAnsi="Arial" w:cs="Arial"/>
          <w:sz w:val="22"/>
          <w:szCs w:val="22"/>
        </w:rPr>
        <w:t xml:space="preserve"> is (</w:t>
      </w:r>
      <w:r w:rsidRPr="1B7E7DE1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copy the relevant price from the table below</w:t>
      </w:r>
      <w:r w:rsidRPr="1B7E7DE1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. If you are not already an AusIMM member, the member bundle </w:t>
      </w:r>
      <w:r w:rsidRPr="1B7E7DE1" w:rsidR="00AC14A8">
        <w:rPr>
          <w:rFonts w:ascii="Arial" w:hAnsi="Arial" w:cs="Arial"/>
          <w:i w:val="1"/>
          <w:iCs w:val="1"/>
          <w:color w:val="FF0000"/>
          <w:sz w:val="22"/>
          <w:szCs w:val="22"/>
        </w:rPr>
        <w:t>is</w:t>
      </w:r>
      <w:r w:rsidRPr="1B7E7DE1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 the best value</w:t>
      </w:r>
      <w:r w:rsidRPr="1B7E7DE1" w:rsidR="00AC14A8">
        <w:rPr>
          <w:rFonts w:ascii="Arial" w:hAnsi="Arial" w:cs="Arial"/>
          <w:i w:val="1"/>
          <w:iCs w:val="1"/>
          <w:color w:val="FF0000"/>
          <w:sz w:val="22"/>
          <w:szCs w:val="22"/>
        </w:rPr>
        <w:t xml:space="preserve"> option</w:t>
      </w:r>
      <w:r w:rsidRPr="1B7E7DE1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).</w:t>
      </w:r>
      <w:r w:rsidRPr="1B7E7DE1" w:rsidR="0074737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Pr="00E46756" w:rsidR="0074737D" w:rsidP="0074737D" w:rsidRDefault="0074737D" w14:paraId="172614D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Pr="00E46756" w:rsidR="0074737D" w:rsidTr="1B7E7DE1" w14:paraId="05AEAF0C" w14:textId="77777777">
        <w:tc>
          <w:tcPr>
            <w:tcW w:w="2812" w:type="dxa"/>
            <w:tcMar/>
          </w:tcPr>
          <w:p w:rsidRPr="00E46756" w:rsidR="0074737D" w:rsidP="005D688F" w:rsidRDefault="0074737D" w14:paraId="613DB14D" w14:textId="77777777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46756"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16C7AFC4" w14:textId="7F456EF7">
            <w:pPr>
              <w:rPr>
                <w:rFonts w:ascii="Arial" w:hAnsi="Arial" w:cs="Arial"/>
                <w:sz w:val="22"/>
                <w:szCs w:val="22"/>
              </w:rPr>
            </w:pPr>
            <w:r w:rsidRPr="1B7E7DE1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1B7E7DE1" w:rsidR="5D95D161">
              <w:rPr>
                <w:rFonts w:ascii="Arial" w:hAnsi="Arial" w:cs="Arial"/>
                <w:sz w:val="22"/>
                <w:szCs w:val="22"/>
              </w:rPr>
              <w:t>1</w:t>
            </w:r>
            <w:r w:rsidRPr="1B7E7DE1" w:rsidR="6B240BD0">
              <w:rPr>
                <w:rFonts w:ascii="Arial" w:hAnsi="Arial" w:cs="Arial"/>
                <w:sz w:val="22"/>
                <w:szCs w:val="22"/>
              </w:rPr>
              <w:t>491</w:t>
            </w:r>
          </w:p>
        </w:tc>
      </w:tr>
      <w:tr w:rsidRPr="00E46756" w:rsidR="0074737D" w:rsidTr="1B7E7DE1" w14:paraId="7506698B" w14:textId="77777777">
        <w:tc>
          <w:tcPr>
            <w:tcW w:w="2812" w:type="dxa"/>
            <w:tcMar/>
          </w:tcPr>
          <w:p w:rsidRPr="00E46756" w:rsidR="0074737D" w:rsidP="005D688F" w:rsidRDefault="0074737D" w14:paraId="21DBBCE1" w14:textId="51FA8792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05E9CA66" w14:textId="60450565">
            <w:pPr>
              <w:rPr>
                <w:rFonts w:ascii="Arial" w:hAnsi="Arial" w:cs="Arial"/>
                <w:sz w:val="22"/>
                <w:szCs w:val="22"/>
              </w:rPr>
            </w:pPr>
            <w:r w:rsidRPr="1B7E7DE1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1B7E7DE1" w:rsidR="5D95D161">
              <w:rPr>
                <w:rFonts w:ascii="Arial" w:hAnsi="Arial" w:cs="Arial"/>
                <w:sz w:val="22"/>
                <w:szCs w:val="22"/>
              </w:rPr>
              <w:t>1</w:t>
            </w:r>
            <w:r w:rsidRPr="1B7E7DE1" w:rsidR="3B288AFD">
              <w:rPr>
                <w:rFonts w:ascii="Arial" w:hAnsi="Arial" w:cs="Arial"/>
                <w:sz w:val="22"/>
                <w:szCs w:val="22"/>
              </w:rPr>
              <w:t>747</w:t>
            </w:r>
          </w:p>
        </w:tc>
      </w:tr>
      <w:tr w:rsidRPr="00E46756" w:rsidR="0074737D" w:rsidTr="1B7E7DE1" w14:paraId="481441EF" w14:textId="77777777">
        <w:tc>
          <w:tcPr>
            <w:tcW w:w="2812" w:type="dxa"/>
            <w:tcMar/>
          </w:tcPr>
          <w:p w:rsidRPr="00E46756" w:rsidR="0074737D" w:rsidP="005D688F" w:rsidRDefault="0074737D" w14:paraId="120BE612" w14:textId="35C25E41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6D85FBA8" w14:textId="33E8E979">
            <w:pPr>
              <w:rPr>
                <w:rFonts w:ascii="Arial" w:hAnsi="Arial" w:cs="Arial"/>
                <w:sz w:val="22"/>
                <w:szCs w:val="22"/>
              </w:rPr>
            </w:pPr>
            <w:r w:rsidRPr="1B7E7DE1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1B7E7DE1" w:rsidR="5D95D161">
              <w:rPr>
                <w:rFonts w:ascii="Arial" w:hAnsi="Arial" w:cs="Arial"/>
                <w:sz w:val="22"/>
                <w:szCs w:val="22"/>
              </w:rPr>
              <w:t>1</w:t>
            </w:r>
            <w:r w:rsidRPr="1B7E7DE1" w:rsidR="68F07667">
              <w:rPr>
                <w:rFonts w:ascii="Arial" w:hAnsi="Arial" w:cs="Arial"/>
                <w:sz w:val="22"/>
                <w:szCs w:val="22"/>
              </w:rPr>
              <w:t>940</w:t>
            </w:r>
          </w:p>
        </w:tc>
      </w:tr>
      <w:tr w:rsidRPr="00E46756" w:rsidR="0074737D" w:rsidTr="1B7E7DE1" w14:paraId="7673F199" w14:textId="77777777">
        <w:tc>
          <w:tcPr>
            <w:tcW w:w="2812" w:type="dxa"/>
            <w:tcMar/>
          </w:tcPr>
          <w:p w:rsidRPr="00E46756" w:rsidR="0074737D" w:rsidP="005D688F" w:rsidRDefault="0074737D" w14:paraId="4C3248DD" w14:textId="5156D6D0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4022145C" w14:textId="77EE87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</w:t>
            </w:r>
            <w:r w:rsidR="0019392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ation will be completing the course, enquire about our special group pricing</w:t>
            </w:r>
          </w:p>
        </w:tc>
      </w:tr>
    </w:tbl>
    <w:p w:rsidRPr="00E46756" w:rsidR="0074737D" w:rsidP="0074737D" w:rsidRDefault="0074737D" w14:paraId="5908752A" w14:textId="7777777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AC14A8" w:rsidP="00AC14A8" w:rsidRDefault="00AC14A8" w14:paraId="62C55646" w14:textId="728CF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w:history="1" r:id="rId1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:rsidR="00AC14A8" w:rsidP="0074737D" w:rsidRDefault="00AC14A8" w14:paraId="54EF5B70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483AC64" w14:textId="478BB018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:rsidRPr="00E46756" w:rsidR="0074737D" w:rsidP="0074737D" w:rsidRDefault="0074737D" w14:paraId="3A7953E4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5B942A51" w14:textId="77777777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:rsidRPr="00E46756" w:rsidR="0074737D" w:rsidP="0074737D" w:rsidRDefault="0074737D" w14:paraId="5E28531F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4C09A31A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:rsidRPr="00E46756" w:rsidR="0074737D" w:rsidP="0074737D" w:rsidRDefault="0074737D" w14:paraId="28C30A4B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sectPr w:rsidRPr="00E46756" w:rsidR="0074737D" w:rsidSect="00590F31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F31" w:rsidRDefault="00590F31" w14:paraId="239FBD2E" w14:textId="77777777">
      <w:r>
        <w:separator/>
      </w:r>
    </w:p>
  </w:endnote>
  <w:endnote w:type="continuationSeparator" w:id="0">
    <w:p w:rsidR="00590F31" w:rsidRDefault="00590F31" w14:paraId="45268F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3202" w:rsidRDefault="00243202" w14:paraId="7BD03880" w14:textId="777777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F31" w:rsidRDefault="00590F31" w14:paraId="0170B782" w14:textId="77777777">
      <w:r>
        <w:separator/>
      </w:r>
    </w:p>
  </w:footnote>
  <w:footnote w:type="continuationSeparator" w:id="0">
    <w:p w:rsidR="00590F31" w:rsidRDefault="00590F31" w14:paraId="1DA917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202" w:rsidP="00812E12" w:rsidRDefault="00243202" w14:paraId="5D6E9DA9" w14:textId="77777777">
    <w:pPr>
      <w:pStyle w:val="Header"/>
    </w:pPr>
  </w:p>
  <w:p w:rsidR="00243202" w:rsidP="00812E12" w:rsidRDefault="00243202" w14:paraId="77A341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3202" w:rsidP="1B7E7DE1" w:rsidRDefault="00243202" w14:paraId="07F75EE5" w14:textId="06F027C0">
    <w:pPr/>
    <w:r w:rsidR="1B7E7DE1">
      <w:drawing>
        <wp:inline wp14:editId="250615EC" wp14:anchorId="6D28D913">
          <wp:extent cx="2085975" cy="514350"/>
          <wp:effectExtent l="0" t="0" r="0" b="0"/>
          <wp:docPr id="1207205056" name="" descr="Picture 1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bcc76542a7458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43202" w:rsidP="00812E12" w:rsidRDefault="00243202" w14:paraId="765AC3B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N6B5b8f/AaH/i" int2:id="CmnC4GWo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977"/>
    <w:multiLevelType w:val="hybridMultilevel"/>
    <w:tmpl w:val="7D6E75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F781A"/>
    <w:multiLevelType w:val="hybridMultilevel"/>
    <w:tmpl w:val="A25C2D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457FD0"/>
    <w:multiLevelType w:val="hybridMultilevel"/>
    <w:tmpl w:val="580AD0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2955597">
    <w:abstractNumId w:val="4"/>
  </w:num>
  <w:num w:numId="2" w16cid:durableId="1538084875">
    <w:abstractNumId w:val="1"/>
  </w:num>
  <w:num w:numId="3" w16cid:durableId="38016835">
    <w:abstractNumId w:val="5"/>
  </w:num>
  <w:num w:numId="4" w16cid:durableId="2046900446">
    <w:abstractNumId w:val="7"/>
  </w:num>
  <w:num w:numId="5" w16cid:durableId="656886238">
    <w:abstractNumId w:val="3"/>
  </w:num>
  <w:num w:numId="6" w16cid:durableId="458299901">
    <w:abstractNumId w:val="6"/>
  </w:num>
  <w:num w:numId="7" w16cid:durableId="1847356613">
    <w:abstractNumId w:val="2"/>
  </w:num>
  <w:num w:numId="8" w16cid:durableId="18864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63B22"/>
    <w:rsid w:val="00074334"/>
    <w:rsid w:val="00086E8E"/>
    <w:rsid w:val="000E099B"/>
    <w:rsid w:val="001412CA"/>
    <w:rsid w:val="00193924"/>
    <w:rsid w:val="00243202"/>
    <w:rsid w:val="002538CE"/>
    <w:rsid w:val="003143D2"/>
    <w:rsid w:val="00322BBA"/>
    <w:rsid w:val="00357D57"/>
    <w:rsid w:val="00380F58"/>
    <w:rsid w:val="003B067A"/>
    <w:rsid w:val="00424DDB"/>
    <w:rsid w:val="00427EEF"/>
    <w:rsid w:val="00467088"/>
    <w:rsid w:val="0056109B"/>
    <w:rsid w:val="005625FC"/>
    <w:rsid w:val="00590F31"/>
    <w:rsid w:val="005C3C85"/>
    <w:rsid w:val="005E0219"/>
    <w:rsid w:val="00613CA4"/>
    <w:rsid w:val="00625032"/>
    <w:rsid w:val="00650265"/>
    <w:rsid w:val="00652405"/>
    <w:rsid w:val="00683F99"/>
    <w:rsid w:val="00703109"/>
    <w:rsid w:val="00706520"/>
    <w:rsid w:val="0074737D"/>
    <w:rsid w:val="00773E27"/>
    <w:rsid w:val="007E0370"/>
    <w:rsid w:val="007F553F"/>
    <w:rsid w:val="00820FC1"/>
    <w:rsid w:val="00833740"/>
    <w:rsid w:val="00834847"/>
    <w:rsid w:val="008C3F4E"/>
    <w:rsid w:val="009218C3"/>
    <w:rsid w:val="00967236"/>
    <w:rsid w:val="00A16E76"/>
    <w:rsid w:val="00A53B4B"/>
    <w:rsid w:val="00A96459"/>
    <w:rsid w:val="00AC14A8"/>
    <w:rsid w:val="00BE17FC"/>
    <w:rsid w:val="00C21113"/>
    <w:rsid w:val="00C4426B"/>
    <w:rsid w:val="00D422F9"/>
    <w:rsid w:val="00D43623"/>
    <w:rsid w:val="00D9444D"/>
    <w:rsid w:val="00DA33A6"/>
    <w:rsid w:val="00E37D62"/>
    <w:rsid w:val="00E90684"/>
    <w:rsid w:val="00E93F05"/>
    <w:rsid w:val="00E96847"/>
    <w:rsid w:val="00F32669"/>
    <w:rsid w:val="00F83610"/>
    <w:rsid w:val="00FE7F5A"/>
    <w:rsid w:val="020C3C04"/>
    <w:rsid w:val="02F00A4D"/>
    <w:rsid w:val="06DD1BD7"/>
    <w:rsid w:val="09D98935"/>
    <w:rsid w:val="0B072312"/>
    <w:rsid w:val="0FCA1E3E"/>
    <w:rsid w:val="15210CCC"/>
    <w:rsid w:val="172FCF8C"/>
    <w:rsid w:val="177034A0"/>
    <w:rsid w:val="190A94BC"/>
    <w:rsid w:val="1B7E7DE1"/>
    <w:rsid w:val="1D18C832"/>
    <w:rsid w:val="203F39B5"/>
    <w:rsid w:val="20AF701E"/>
    <w:rsid w:val="23AF3857"/>
    <w:rsid w:val="253D14B9"/>
    <w:rsid w:val="2850DFA7"/>
    <w:rsid w:val="293E6574"/>
    <w:rsid w:val="2C091FDF"/>
    <w:rsid w:val="2C4AB2EE"/>
    <w:rsid w:val="2C920E0A"/>
    <w:rsid w:val="2E2C171C"/>
    <w:rsid w:val="36597F3A"/>
    <w:rsid w:val="38CBF4BF"/>
    <w:rsid w:val="3B288AFD"/>
    <w:rsid w:val="3C6C53B8"/>
    <w:rsid w:val="3C7D2C95"/>
    <w:rsid w:val="3D1D60B1"/>
    <w:rsid w:val="3EC59564"/>
    <w:rsid w:val="43228F0C"/>
    <w:rsid w:val="44DB9085"/>
    <w:rsid w:val="46897C9D"/>
    <w:rsid w:val="4B404E52"/>
    <w:rsid w:val="4DB51FF6"/>
    <w:rsid w:val="51A691CE"/>
    <w:rsid w:val="51FFC49E"/>
    <w:rsid w:val="55BF7E41"/>
    <w:rsid w:val="5D95D161"/>
    <w:rsid w:val="5F671514"/>
    <w:rsid w:val="642CD44B"/>
    <w:rsid w:val="6664003B"/>
    <w:rsid w:val="68F07667"/>
    <w:rsid w:val="6B240BD0"/>
    <w:rsid w:val="6CF3530E"/>
    <w:rsid w:val="71221FFB"/>
    <w:rsid w:val="729E8A54"/>
    <w:rsid w:val="750FF027"/>
    <w:rsid w:val="7B303B77"/>
    <w:rsid w:val="7C4AD720"/>
    <w:rsid w:val="7F9A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37D"/>
    <w:pPr>
      <w:spacing w:after="0" w:line="240" w:lineRule="auto"/>
    </w:pPr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usimm.com/communities/membership/member-benefits/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20/10/relationships/intelligence" Target="intelligence2.xml" Id="Rc1fff76797e94a0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32bcc76542a7458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03B8B736-C549-4E44-8ED2-2915BDC4F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Nemaric</dc:creator>
  <keywords/>
  <dc:description/>
  <lastModifiedBy>Shannon Dooley</lastModifiedBy>
  <revision>5</revision>
  <dcterms:created xsi:type="dcterms:W3CDTF">2024-03-25T01:51:00.0000000Z</dcterms:created>
  <dcterms:modified xsi:type="dcterms:W3CDTF">2025-06-16T06:00:18.1049453Z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</Properties>
</file>